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32D24" w14:textId="5A342FC7" w:rsidR="00124E5A" w:rsidRPr="0017543E" w:rsidRDefault="007A2B89" w:rsidP="0017543E">
      <w:pPr>
        <w:spacing w:after="0" w:line="240" w:lineRule="auto"/>
        <w:rPr>
          <w:rFonts w:cstheme="minorHAnsi"/>
        </w:rPr>
      </w:pPr>
      <w:r w:rsidRPr="0017543E">
        <w:rPr>
          <w:rFonts w:eastAsia="Times New Roman" w:cstheme="minorHAnsi"/>
          <w:noProof/>
        </w:rPr>
        <w:drawing>
          <wp:inline distT="0" distB="0" distL="0" distR="0" wp14:anchorId="6421C4D6" wp14:editId="7E8924D3">
            <wp:extent cx="1200150" cy="501312"/>
            <wp:effectExtent l="0" t="0" r="0" b="0"/>
            <wp:docPr id="1" name="Picture 1" descr="cid:FBDBD234-5337-4DAC-8EC5-8290D206ED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EDB52F-7D79-4F14-AC42-F9B6EBD72FC8" descr="cid:FBDBD234-5337-4DAC-8EC5-8290D206EDD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894" cy="54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9CE0C" w14:textId="77777777" w:rsidR="007A2B89" w:rsidRPr="0017543E" w:rsidRDefault="007A2B89" w:rsidP="0017543E">
      <w:pPr>
        <w:spacing w:after="0" w:line="240" w:lineRule="auto"/>
        <w:rPr>
          <w:rFonts w:cstheme="minorHAnsi"/>
        </w:rPr>
      </w:pPr>
    </w:p>
    <w:p w14:paraId="132CEF06" w14:textId="656E41DB" w:rsidR="00EA09B4" w:rsidRPr="0017543E" w:rsidRDefault="00BD0968" w:rsidP="0017543E">
      <w:pPr>
        <w:spacing w:after="0" w:line="240" w:lineRule="auto"/>
        <w:rPr>
          <w:rFonts w:cstheme="minorHAnsi"/>
          <w:b/>
          <w:bCs/>
          <w:color w:val="2E74B5" w:themeColor="accent5" w:themeShade="BF"/>
        </w:rPr>
      </w:pPr>
      <w:r w:rsidRPr="0017543E">
        <w:rPr>
          <w:rFonts w:cstheme="minorHAnsi"/>
          <w:b/>
          <w:bCs/>
          <w:color w:val="2E74B5" w:themeColor="accent5" w:themeShade="BF"/>
        </w:rPr>
        <w:t>E</w:t>
      </w:r>
      <w:r w:rsidR="00A86348" w:rsidRPr="0017543E">
        <w:rPr>
          <w:rFonts w:cstheme="minorHAnsi"/>
          <w:b/>
          <w:bCs/>
          <w:color w:val="2E74B5" w:themeColor="accent5" w:themeShade="BF"/>
        </w:rPr>
        <w:t>XECU</w:t>
      </w:r>
      <w:r w:rsidR="00D26B51" w:rsidRPr="0017543E">
        <w:rPr>
          <w:rFonts w:cstheme="minorHAnsi"/>
          <w:b/>
          <w:bCs/>
          <w:color w:val="2E74B5" w:themeColor="accent5" w:themeShade="BF"/>
        </w:rPr>
        <w:t xml:space="preserve">TIVE DIRECTOR – JOB DESCRIPTION </w:t>
      </w:r>
    </w:p>
    <w:p w14:paraId="17BCB7DE" w14:textId="77777777" w:rsidR="0041799B" w:rsidRPr="0017543E" w:rsidRDefault="0041799B" w:rsidP="0017543E">
      <w:pPr>
        <w:spacing w:after="0" w:line="240" w:lineRule="auto"/>
        <w:rPr>
          <w:rFonts w:cstheme="minorHAnsi"/>
          <w:color w:val="2E74B5" w:themeColor="accent5" w:themeShade="BF"/>
        </w:rPr>
      </w:pPr>
    </w:p>
    <w:p w14:paraId="2E867508" w14:textId="64588261" w:rsidR="003B1C9B" w:rsidRPr="0017543E" w:rsidRDefault="00F90795" w:rsidP="0017543E">
      <w:pPr>
        <w:spacing w:after="0" w:line="240" w:lineRule="auto"/>
        <w:rPr>
          <w:rFonts w:cstheme="minorHAnsi"/>
        </w:rPr>
      </w:pPr>
      <w:r w:rsidRPr="0017543E">
        <w:rPr>
          <w:rFonts w:cstheme="minorHAnsi"/>
        </w:rPr>
        <w:t>C-PACE Alliance</w:t>
      </w:r>
      <w:r w:rsidR="00FF0B43" w:rsidRPr="0017543E">
        <w:rPr>
          <w:rFonts w:cstheme="minorHAnsi"/>
        </w:rPr>
        <w:t>, Inc.</w:t>
      </w:r>
      <w:r w:rsidRPr="0017543E">
        <w:rPr>
          <w:rFonts w:cstheme="minorHAnsi"/>
        </w:rPr>
        <w:t xml:space="preserve"> </w:t>
      </w:r>
      <w:r w:rsidR="0082640C" w:rsidRPr="0017543E">
        <w:rPr>
          <w:rFonts w:cstheme="minorHAnsi"/>
        </w:rPr>
        <w:t xml:space="preserve">(CPA) </w:t>
      </w:r>
      <w:r w:rsidRPr="0017543E">
        <w:rPr>
          <w:rFonts w:cstheme="minorHAnsi"/>
        </w:rPr>
        <w:t xml:space="preserve">is a </w:t>
      </w:r>
      <w:r w:rsidR="000F09FA" w:rsidRPr="0017543E">
        <w:rPr>
          <w:rFonts w:cstheme="minorHAnsi"/>
        </w:rPr>
        <w:t xml:space="preserve">young and </w:t>
      </w:r>
      <w:r w:rsidR="00683902" w:rsidRPr="0017543E">
        <w:rPr>
          <w:rFonts w:cstheme="minorHAnsi"/>
        </w:rPr>
        <w:t xml:space="preserve">dynamic </w:t>
      </w:r>
      <w:r w:rsidRPr="0017543E">
        <w:rPr>
          <w:rFonts w:cstheme="minorHAnsi"/>
        </w:rPr>
        <w:t xml:space="preserve">trade association </w:t>
      </w:r>
      <w:r w:rsidR="00683902" w:rsidRPr="0017543E">
        <w:rPr>
          <w:rFonts w:cstheme="minorHAnsi"/>
        </w:rPr>
        <w:t>t</w:t>
      </w:r>
      <w:r w:rsidR="000F09FA" w:rsidRPr="0017543E">
        <w:rPr>
          <w:rFonts w:cstheme="minorHAnsi"/>
        </w:rPr>
        <w:t xml:space="preserve">hat </w:t>
      </w:r>
      <w:r w:rsidR="00683902" w:rsidRPr="0017543E">
        <w:rPr>
          <w:rFonts w:cstheme="minorHAnsi"/>
        </w:rPr>
        <w:t>support</w:t>
      </w:r>
      <w:r w:rsidR="002B208B" w:rsidRPr="0017543E">
        <w:rPr>
          <w:rFonts w:cstheme="minorHAnsi"/>
        </w:rPr>
        <w:t>s</w:t>
      </w:r>
      <w:r w:rsidR="00683902" w:rsidRPr="0017543E">
        <w:rPr>
          <w:rFonts w:cstheme="minorHAnsi"/>
        </w:rPr>
        <w:t xml:space="preserve"> </w:t>
      </w:r>
      <w:r w:rsidRPr="0017543E">
        <w:rPr>
          <w:rFonts w:cstheme="minorHAnsi"/>
        </w:rPr>
        <w:t xml:space="preserve">the </w:t>
      </w:r>
      <w:r w:rsidR="0082640C" w:rsidRPr="0017543E">
        <w:rPr>
          <w:rFonts w:cstheme="minorHAnsi"/>
        </w:rPr>
        <w:t xml:space="preserve">fast-growing </w:t>
      </w:r>
      <w:r w:rsidR="00683902" w:rsidRPr="0017543E">
        <w:rPr>
          <w:rFonts w:cstheme="minorHAnsi"/>
        </w:rPr>
        <w:t xml:space="preserve">industry </w:t>
      </w:r>
      <w:r w:rsidRPr="0017543E">
        <w:rPr>
          <w:rFonts w:cstheme="minorHAnsi"/>
        </w:rPr>
        <w:t xml:space="preserve">of </w:t>
      </w:r>
      <w:r w:rsidR="00683902" w:rsidRPr="0017543E">
        <w:rPr>
          <w:rFonts w:cstheme="minorHAnsi"/>
        </w:rPr>
        <w:t>C</w:t>
      </w:r>
      <w:r w:rsidR="00520F6E" w:rsidRPr="0017543E">
        <w:rPr>
          <w:rFonts w:cstheme="minorHAnsi"/>
        </w:rPr>
        <w:t>ommercial Property Assessed Clean Energy (C-PACE) financing</w:t>
      </w:r>
      <w:r w:rsidR="00683902" w:rsidRPr="0017543E">
        <w:rPr>
          <w:rFonts w:cstheme="minorHAnsi"/>
        </w:rPr>
        <w:t xml:space="preserve">.  </w:t>
      </w:r>
      <w:r w:rsidR="003B1C9B" w:rsidRPr="0017543E">
        <w:rPr>
          <w:rFonts w:cstheme="minorHAnsi"/>
        </w:rPr>
        <w:t>Thirty-</w:t>
      </w:r>
      <w:r w:rsidR="008770A6" w:rsidRPr="0017543E">
        <w:rPr>
          <w:rFonts w:cstheme="minorHAnsi"/>
        </w:rPr>
        <w:t>seven</w:t>
      </w:r>
      <w:r w:rsidR="00B738AD" w:rsidRPr="0017543E">
        <w:rPr>
          <w:rFonts w:cstheme="minorHAnsi"/>
        </w:rPr>
        <w:t xml:space="preserve"> </w:t>
      </w:r>
      <w:r w:rsidR="003B1C9B" w:rsidRPr="0017543E">
        <w:rPr>
          <w:rFonts w:cstheme="minorHAnsi"/>
        </w:rPr>
        <w:t xml:space="preserve">states and the District of Columbia have authorized C-PACE </w:t>
      </w:r>
      <w:r w:rsidR="0036146B" w:rsidRPr="0017543E">
        <w:rPr>
          <w:rFonts w:cstheme="minorHAnsi"/>
        </w:rPr>
        <w:t xml:space="preserve">programs as a </w:t>
      </w:r>
      <w:r w:rsidR="0040205A" w:rsidRPr="0017543E">
        <w:rPr>
          <w:rFonts w:cstheme="minorHAnsi"/>
        </w:rPr>
        <w:t xml:space="preserve">public </w:t>
      </w:r>
      <w:r w:rsidR="00EB6392" w:rsidRPr="0017543E">
        <w:rPr>
          <w:rFonts w:cstheme="minorHAnsi"/>
        </w:rPr>
        <w:t>financ</w:t>
      </w:r>
      <w:r w:rsidR="0040205A" w:rsidRPr="0017543E">
        <w:rPr>
          <w:rFonts w:cstheme="minorHAnsi"/>
        </w:rPr>
        <w:t>e</w:t>
      </w:r>
      <w:r w:rsidR="00EB6392" w:rsidRPr="0017543E">
        <w:rPr>
          <w:rFonts w:cstheme="minorHAnsi"/>
        </w:rPr>
        <w:t xml:space="preserve"> tool </w:t>
      </w:r>
      <w:r w:rsidR="00744874" w:rsidRPr="0017543E">
        <w:rPr>
          <w:rFonts w:cstheme="minorHAnsi"/>
        </w:rPr>
        <w:t xml:space="preserve">for </w:t>
      </w:r>
      <w:r w:rsidR="0036146B" w:rsidRPr="0017543E">
        <w:rPr>
          <w:rFonts w:cstheme="minorHAnsi"/>
        </w:rPr>
        <w:t>commercial property owners</w:t>
      </w:r>
      <w:r w:rsidR="00556B69" w:rsidRPr="0017543E">
        <w:rPr>
          <w:rFonts w:cstheme="minorHAnsi"/>
        </w:rPr>
        <w:t>, as C-PACE projects are recognized as being in the public interest</w:t>
      </w:r>
      <w:r w:rsidR="003E1F07" w:rsidRPr="0017543E">
        <w:rPr>
          <w:rFonts w:cstheme="minorHAnsi"/>
        </w:rPr>
        <w:t>.  C-PACE financing</w:t>
      </w:r>
      <w:r w:rsidR="00AF0F09" w:rsidRPr="0017543E">
        <w:rPr>
          <w:rFonts w:cstheme="minorHAnsi"/>
        </w:rPr>
        <w:t xml:space="preserve"> spread</w:t>
      </w:r>
      <w:r w:rsidR="003E1F07" w:rsidRPr="0017543E">
        <w:rPr>
          <w:rFonts w:cstheme="minorHAnsi"/>
        </w:rPr>
        <w:t>s</w:t>
      </w:r>
      <w:r w:rsidR="00AF0F09" w:rsidRPr="0017543E">
        <w:rPr>
          <w:rFonts w:cstheme="minorHAnsi"/>
        </w:rPr>
        <w:t xml:space="preserve"> the costs of </w:t>
      </w:r>
      <w:r w:rsidR="003E1F07" w:rsidRPr="0017543E">
        <w:rPr>
          <w:rFonts w:cstheme="minorHAnsi"/>
        </w:rPr>
        <w:t xml:space="preserve">building </w:t>
      </w:r>
      <w:r w:rsidR="00570767" w:rsidRPr="0017543E">
        <w:rPr>
          <w:rFonts w:cstheme="minorHAnsi"/>
        </w:rPr>
        <w:t xml:space="preserve">improvements or new construction </w:t>
      </w:r>
      <w:r w:rsidR="00F80FED" w:rsidRPr="0017543E">
        <w:rPr>
          <w:rFonts w:cstheme="minorHAnsi"/>
        </w:rPr>
        <w:t xml:space="preserve">projects </w:t>
      </w:r>
      <w:r w:rsidR="00EB6392" w:rsidRPr="0017543E">
        <w:rPr>
          <w:rFonts w:cstheme="minorHAnsi"/>
        </w:rPr>
        <w:t>t</w:t>
      </w:r>
      <w:r w:rsidR="00744874" w:rsidRPr="0017543E">
        <w:rPr>
          <w:rFonts w:cstheme="minorHAnsi"/>
        </w:rPr>
        <w:t xml:space="preserve">hat </w:t>
      </w:r>
      <w:r w:rsidR="00CA1531" w:rsidRPr="0017543E">
        <w:rPr>
          <w:rFonts w:cstheme="minorHAnsi"/>
        </w:rPr>
        <w:t xml:space="preserve">create </w:t>
      </w:r>
      <w:r w:rsidR="00673EE0" w:rsidRPr="0017543E">
        <w:rPr>
          <w:rFonts w:cstheme="minorHAnsi"/>
        </w:rPr>
        <w:t xml:space="preserve">one of the following </w:t>
      </w:r>
      <w:r w:rsidR="00CA1531" w:rsidRPr="0017543E">
        <w:rPr>
          <w:rFonts w:cstheme="minorHAnsi"/>
        </w:rPr>
        <w:t>public benefits</w:t>
      </w:r>
      <w:r w:rsidR="00673EE0" w:rsidRPr="0017543E">
        <w:rPr>
          <w:rFonts w:cstheme="minorHAnsi"/>
        </w:rPr>
        <w:t xml:space="preserve">: </w:t>
      </w:r>
      <w:r w:rsidR="006D7181" w:rsidRPr="0017543E">
        <w:rPr>
          <w:rFonts w:cstheme="minorHAnsi"/>
        </w:rPr>
        <w:t>reduc</w:t>
      </w:r>
      <w:r w:rsidR="009D5A0B" w:rsidRPr="0017543E">
        <w:rPr>
          <w:rFonts w:cstheme="minorHAnsi"/>
        </w:rPr>
        <w:t>tion in</w:t>
      </w:r>
      <w:r w:rsidR="00744874" w:rsidRPr="0017543E">
        <w:rPr>
          <w:rFonts w:cstheme="minorHAnsi"/>
        </w:rPr>
        <w:t xml:space="preserve"> </w:t>
      </w:r>
      <w:r w:rsidR="00EB6392" w:rsidRPr="0017543E">
        <w:rPr>
          <w:rFonts w:cstheme="minorHAnsi"/>
        </w:rPr>
        <w:t xml:space="preserve">energy and water </w:t>
      </w:r>
      <w:r w:rsidR="00DF678D" w:rsidRPr="0017543E">
        <w:rPr>
          <w:rFonts w:cstheme="minorHAnsi"/>
        </w:rPr>
        <w:t>costs</w:t>
      </w:r>
      <w:r w:rsidR="009D5A0B" w:rsidRPr="0017543E">
        <w:rPr>
          <w:rFonts w:cstheme="minorHAnsi"/>
        </w:rPr>
        <w:t xml:space="preserve">; installation of </w:t>
      </w:r>
      <w:r w:rsidR="004E4AD8" w:rsidRPr="0017543E">
        <w:rPr>
          <w:rFonts w:cstheme="minorHAnsi"/>
        </w:rPr>
        <w:t>renewable energy sources</w:t>
      </w:r>
      <w:r w:rsidR="009D5A0B" w:rsidRPr="0017543E">
        <w:rPr>
          <w:rFonts w:cstheme="minorHAnsi"/>
        </w:rPr>
        <w:t xml:space="preserve">; </w:t>
      </w:r>
      <w:r w:rsidR="00B3488B" w:rsidRPr="0017543E">
        <w:rPr>
          <w:rFonts w:cstheme="minorHAnsi"/>
        </w:rPr>
        <w:t xml:space="preserve">or </w:t>
      </w:r>
      <w:r w:rsidR="009D5A0B" w:rsidRPr="0017543E">
        <w:rPr>
          <w:rFonts w:cstheme="minorHAnsi"/>
        </w:rPr>
        <w:t>strengthen</w:t>
      </w:r>
      <w:r w:rsidR="0085100C" w:rsidRPr="0017543E">
        <w:rPr>
          <w:rFonts w:cstheme="minorHAnsi"/>
        </w:rPr>
        <w:t>ing</w:t>
      </w:r>
      <w:r w:rsidR="009D5A0B" w:rsidRPr="0017543E">
        <w:rPr>
          <w:rFonts w:cstheme="minorHAnsi"/>
        </w:rPr>
        <w:t xml:space="preserve"> </w:t>
      </w:r>
      <w:r w:rsidR="002D5DB5" w:rsidRPr="0017543E">
        <w:rPr>
          <w:rFonts w:cstheme="minorHAnsi"/>
        </w:rPr>
        <w:t>bui</w:t>
      </w:r>
      <w:r w:rsidR="003F31B9" w:rsidRPr="0017543E">
        <w:rPr>
          <w:rFonts w:cstheme="minorHAnsi"/>
        </w:rPr>
        <w:t xml:space="preserve">lding resiliency against extreme weather </w:t>
      </w:r>
      <w:r w:rsidR="00436BA9" w:rsidRPr="0017543E">
        <w:rPr>
          <w:rFonts w:cstheme="minorHAnsi"/>
        </w:rPr>
        <w:t xml:space="preserve">or seismic </w:t>
      </w:r>
      <w:r w:rsidR="003F31B9" w:rsidRPr="0017543E">
        <w:rPr>
          <w:rFonts w:cstheme="minorHAnsi"/>
        </w:rPr>
        <w:t>events</w:t>
      </w:r>
      <w:r w:rsidR="003B1C9B" w:rsidRPr="0017543E">
        <w:rPr>
          <w:rFonts w:cstheme="minorHAnsi"/>
        </w:rPr>
        <w:t xml:space="preserve">.  </w:t>
      </w:r>
      <w:r w:rsidR="002A2E2F" w:rsidRPr="0017543E">
        <w:rPr>
          <w:rFonts w:cstheme="minorHAnsi"/>
        </w:rPr>
        <w:t xml:space="preserve">  </w:t>
      </w:r>
    </w:p>
    <w:p w14:paraId="1B499235" w14:textId="77777777" w:rsidR="003B1C9B" w:rsidRPr="0017543E" w:rsidRDefault="003B1C9B" w:rsidP="0017543E">
      <w:pPr>
        <w:spacing w:after="0" w:line="240" w:lineRule="auto"/>
        <w:rPr>
          <w:rFonts w:cstheme="minorHAnsi"/>
        </w:rPr>
      </w:pPr>
    </w:p>
    <w:p w14:paraId="122C5ADF" w14:textId="539C6D8B" w:rsidR="00216C7F" w:rsidRPr="0017543E" w:rsidRDefault="00901B42" w:rsidP="0017543E">
      <w:pPr>
        <w:spacing w:after="0" w:line="240" w:lineRule="auto"/>
        <w:rPr>
          <w:rFonts w:cstheme="minorHAnsi"/>
        </w:rPr>
      </w:pPr>
      <w:r w:rsidRPr="0017543E">
        <w:rPr>
          <w:rFonts w:cstheme="minorHAnsi"/>
        </w:rPr>
        <w:t xml:space="preserve">C-PACE is an alternative source of financing for </w:t>
      </w:r>
      <w:r w:rsidR="0088391A" w:rsidRPr="0017543E">
        <w:rPr>
          <w:rFonts w:cstheme="minorHAnsi"/>
        </w:rPr>
        <w:t>all</w:t>
      </w:r>
      <w:r w:rsidR="00205A84" w:rsidRPr="0017543E">
        <w:rPr>
          <w:rFonts w:cstheme="minorHAnsi"/>
        </w:rPr>
        <w:t xml:space="preserve"> </w:t>
      </w:r>
      <w:r w:rsidRPr="0017543E">
        <w:rPr>
          <w:rFonts w:cstheme="minorHAnsi"/>
        </w:rPr>
        <w:t>commercial propert</w:t>
      </w:r>
      <w:r w:rsidR="0088391A" w:rsidRPr="0017543E">
        <w:rPr>
          <w:rFonts w:cstheme="minorHAnsi"/>
        </w:rPr>
        <w:t>ies</w:t>
      </w:r>
      <w:r w:rsidR="00602974" w:rsidRPr="0017543E">
        <w:rPr>
          <w:rFonts w:cstheme="minorHAnsi"/>
        </w:rPr>
        <w:t>:</w:t>
      </w:r>
      <w:r w:rsidR="00944A72" w:rsidRPr="0017543E">
        <w:rPr>
          <w:rFonts w:cstheme="minorHAnsi"/>
        </w:rPr>
        <w:t xml:space="preserve"> </w:t>
      </w:r>
      <w:r w:rsidRPr="0017543E">
        <w:rPr>
          <w:rFonts w:cstheme="minorHAnsi"/>
        </w:rPr>
        <w:t xml:space="preserve">office buildings, hotels, manufacturing facilities, </w:t>
      </w:r>
      <w:r w:rsidR="002502D0" w:rsidRPr="0017543E">
        <w:rPr>
          <w:rFonts w:cstheme="minorHAnsi"/>
        </w:rPr>
        <w:t xml:space="preserve">apartment buildings, </w:t>
      </w:r>
      <w:r w:rsidR="009C1186" w:rsidRPr="0017543E">
        <w:rPr>
          <w:rFonts w:cstheme="minorHAnsi"/>
        </w:rPr>
        <w:t xml:space="preserve">mixed-use </w:t>
      </w:r>
      <w:r w:rsidR="00532E49" w:rsidRPr="0017543E">
        <w:rPr>
          <w:rFonts w:cstheme="minorHAnsi"/>
        </w:rPr>
        <w:t>properties</w:t>
      </w:r>
      <w:r w:rsidR="005B04E4" w:rsidRPr="0017543E">
        <w:rPr>
          <w:rFonts w:cstheme="minorHAnsi"/>
        </w:rPr>
        <w:t xml:space="preserve">, health clinics, and </w:t>
      </w:r>
      <w:r w:rsidR="0088391A" w:rsidRPr="0017543E">
        <w:rPr>
          <w:rFonts w:cstheme="minorHAnsi"/>
        </w:rPr>
        <w:t>more</w:t>
      </w:r>
      <w:r w:rsidR="009C1186" w:rsidRPr="0017543E">
        <w:rPr>
          <w:rFonts w:cstheme="minorHAnsi"/>
        </w:rPr>
        <w:t>.</w:t>
      </w:r>
      <w:r w:rsidR="00532E49" w:rsidRPr="0017543E">
        <w:rPr>
          <w:rFonts w:cstheme="minorHAnsi"/>
        </w:rPr>
        <w:t xml:space="preserve">  </w:t>
      </w:r>
      <w:r w:rsidR="00A55D4B" w:rsidRPr="0017543E">
        <w:rPr>
          <w:rFonts w:cstheme="minorHAnsi"/>
        </w:rPr>
        <w:t xml:space="preserve">Only </w:t>
      </w:r>
      <w:r w:rsidR="00A55D4B" w:rsidRPr="0017543E">
        <w:rPr>
          <w:rFonts w:cstheme="minorHAnsi"/>
        </w:rPr>
        <w:t>residential 1</w:t>
      </w:r>
      <w:r w:rsidR="00251F0D" w:rsidRPr="0017543E">
        <w:rPr>
          <w:rFonts w:cstheme="minorHAnsi"/>
        </w:rPr>
        <w:t>-</w:t>
      </w:r>
      <w:r w:rsidR="00A55D4B" w:rsidRPr="0017543E">
        <w:rPr>
          <w:rFonts w:cstheme="minorHAnsi"/>
        </w:rPr>
        <w:t>to</w:t>
      </w:r>
      <w:r w:rsidR="00251F0D" w:rsidRPr="0017543E">
        <w:rPr>
          <w:rFonts w:cstheme="minorHAnsi"/>
        </w:rPr>
        <w:t>-</w:t>
      </w:r>
      <w:r w:rsidR="00A55D4B" w:rsidRPr="0017543E">
        <w:rPr>
          <w:rFonts w:cstheme="minorHAnsi"/>
        </w:rPr>
        <w:t>4</w:t>
      </w:r>
      <w:r w:rsidR="00251F0D" w:rsidRPr="0017543E">
        <w:rPr>
          <w:rFonts w:cstheme="minorHAnsi"/>
        </w:rPr>
        <w:t xml:space="preserve"> </w:t>
      </w:r>
      <w:r w:rsidR="00A55D4B" w:rsidRPr="0017543E">
        <w:rPr>
          <w:rFonts w:cstheme="minorHAnsi"/>
        </w:rPr>
        <w:t>unit properties</w:t>
      </w:r>
      <w:r w:rsidR="00A55D4B" w:rsidRPr="0017543E">
        <w:rPr>
          <w:rFonts w:cstheme="minorHAnsi"/>
        </w:rPr>
        <w:t xml:space="preserve"> are excluded.  </w:t>
      </w:r>
      <w:r w:rsidR="00B75048" w:rsidRPr="0017543E">
        <w:rPr>
          <w:rFonts w:cstheme="minorHAnsi"/>
        </w:rPr>
        <w:t>Qualifying impro</w:t>
      </w:r>
      <w:r w:rsidR="00944A72" w:rsidRPr="0017543E">
        <w:rPr>
          <w:rFonts w:cstheme="minorHAnsi"/>
        </w:rPr>
        <w:t xml:space="preserve">vements include </w:t>
      </w:r>
      <w:r w:rsidR="0088391A" w:rsidRPr="0017543E">
        <w:rPr>
          <w:rFonts w:cstheme="minorHAnsi"/>
        </w:rPr>
        <w:t xml:space="preserve">any </w:t>
      </w:r>
      <w:r w:rsidR="00211C85" w:rsidRPr="0017543E">
        <w:rPr>
          <w:rFonts w:cstheme="minorHAnsi"/>
        </w:rPr>
        <w:t>e</w:t>
      </w:r>
      <w:r w:rsidR="00532E49" w:rsidRPr="0017543E">
        <w:rPr>
          <w:rFonts w:cstheme="minorHAnsi"/>
        </w:rPr>
        <w:t xml:space="preserve">nergy-saving </w:t>
      </w:r>
      <w:r w:rsidR="002F6F26" w:rsidRPr="0017543E">
        <w:rPr>
          <w:rFonts w:cstheme="minorHAnsi"/>
        </w:rPr>
        <w:t>measure affixed to the building</w:t>
      </w:r>
      <w:r w:rsidR="0040060A" w:rsidRPr="0017543E">
        <w:rPr>
          <w:rFonts w:cstheme="minorHAnsi"/>
        </w:rPr>
        <w:t xml:space="preserve">.  Typical projects include </w:t>
      </w:r>
      <w:r w:rsidR="00532E49" w:rsidRPr="0017543E">
        <w:rPr>
          <w:rFonts w:cstheme="minorHAnsi"/>
        </w:rPr>
        <w:t>HVAC systems, heat pumps, windows, control systems, roofing, and solar arrays</w:t>
      </w:r>
      <w:r w:rsidR="006C6783" w:rsidRPr="0017543E">
        <w:rPr>
          <w:rFonts w:cstheme="minorHAnsi"/>
        </w:rPr>
        <w:t xml:space="preserve">.  </w:t>
      </w:r>
      <w:r w:rsidR="00532E49" w:rsidRPr="0017543E">
        <w:rPr>
          <w:rFonts w:cstheme="minorHAnsi"/>
        </w:rPr>
        <w:t xml:space="preserve">Low-flow </w:t>
      </w:r>
      <w:r w:rsidR="0040060A" w:rsidRPr="0017543E">
        <w:rPr>
          <w:rFonts w:cstheme="minorHAnsi"/>
        </w:rPr>
        <w:t xml:space="preserve">water </w:t>
      </w:r>
      <w:r w:rsidR="00532E49" w:rsidRPr="0017543E">
        <w:rPr>
          <w:rFonts w:cstheme="minorHAnsi"/>
        </w:rPr>
        <w:t xml:space="preserve">fixtures and water recapture systems are </w:t>
      </w:r>
      <w:r w:rsidR="00FD6A79" w:rsidRPr="0017543E">
        <w:rPr>
          <w:rFonts w:cstheme="minorHAnsi"/>
        </w:rPr>
        <w:t xml:space="preserve">also </w:t>
      </w:r>
      <w:r w:rsidR="002C3649" w:rsidRPr="0017543E">
        <w:rPr>
          <w:rFonts w:cstheme="minorHAnsi"/>
        </w:rPr>
        <w:t xml:space="preserve">typically </w:t>
      </w:r>
      <w:r w:rsidR="00532E49" w:rsidRPr="0017543E">
        <w:rPr>
          <w:rFonts w:cstheme="minorHAnsi"/>
        </w:rPr>
        <w:t xml:space="preserve">eligible.  </w:t>
      </w:r>
      <w:r w:rsidR="00717306" w:rsidRPr="0017543E">
        <w:rPr>
          <w:rFonts w:cstheme="minorHAnsi"/>
        </w:rPr>
        <w:t xml:space="preserve">In some states, </w:t>
      </w:r>
      <w:r w:rsidR="00532E49" w:rsidRPr="0017543E">
        <w:rPr>
          <w:rFonts w:cstheme="minorHAnsi"/>
        </w:rPr>
        <w:t>resiliency measures such storm-resistant windows and sprinkler systems</w:t>
      </w:r>
      <w:r w:rsidR="00717306" w:rsidRPr="0017543E">
        <w:rPr>
          <w:rFonts w:cstheme="minorHAnsi"/>
        </w:rPr>
        <w:t xml:space="preserve"> </w:t>
      </w:r>
      <w:r w:rsidR="002C3649" w:rsidRPr="0017543E">
        <w:rPr>
          <w:rFonts w:cstheme="minorHAnsi"/>
        </w:rPr>
        <w:t xml:space="preserve">are eligible for </w:t>
      </w:r>
      <w:r w:rsidR="00717306" w:rsidRPr="0017543E">
        <w:rPr>
          <w:rFonts w:cstheme="minorHAnsi"/>
        </w:rPr>
        <w:t>C-PACE financing</w:t>
      </w:r>
      <w:r w:rsidR="00532E49" w:rsidRPr="0017543E">
        <w:rPr>
          <w:rFonts w:cstheme="minorHAnsi"/>
        </w:rPr>
        <w:t xml:space="preserve">. </w:t>
      </w:r>
      <w:r w:rsidR="00216C7F" w:rsidRPr="0017543E">
        <w:rPr>
          <w:rFonts w:cstheme="minorHAnsi"/>
        </w:rPr>
        <w:t xml:space="preserve"> </w:t>
      </w:r>
      <w:r w:rsidR="00BA2570" w:rsidRPr="0017543E">
        <w:rPr>
          <w:rFonts w:cstheme="minorHAnsi"/>
        </w:rPr>
        <w:t>C-</w:t>
      </w:r>
      <w:r w:rsidR="00216C7F" w:rsidRPr="0017543E">
        <w:rPr>
          <w:rFonts w:cstheme="minorHAnsi"/>
        </w:rPr>
        <w:t>PACE typically covers 100% of the costs</w:t>
      </w:r>
      <w:r w:rsidR="00AD32EC" w:rsidRPr="0017543E">
        <w:rPr>
          <w:rFonts w:cstheme="minorHAnsi"/>
        </w:rPr>
        <w:t xml:space="preserve"> o</w:t>
      </w:r>
      <w:r w:rsidR="006D333E" w:rsidRPr="0017543E">
        <w:rPr>
          <w:rFonts w:cstheme="minorHAnsi"/>
        </w:rPr>
        <w:t xml:space="preserve">f like-for-like </w:t>
      </w:r>
      <w:r w:rsidR="004A3758" w:rsidRPr="0017543E">
        <w:rPr>
          <w:rFonts w:cstheme="minorHAnsi"/>
        </w:rPr>
        <w:t xml:space="preserve">system </w:t>
      </w:r>
      <w:r w:rsidR="006D333E" w:rsidRPr="0017543E">
        <w:rPr>
          <w:rFonts w:cstheme="minorHAnsi"/>
        </w:rPr>
        <w:t>upgrades</w:t>
      </w:r>
      <w:r w:rsidR="00216C7F" w:rsidRPr="0017543E">
        <w:rPr>
          <w:rFonts w:cstheme="minorHAnsi"/>
        </w:rPr>
        <w:t xml:space="preserve">.  For </w:t>
      </w:r>
      <w:r w:rsidR="006D333E" w:rsidRPr="0017543E">
        <w:rPr>
          <w:rFonts w:cstheme="minorHAnsi"/>
        </w:rPr>
        <w:t xml:space="preserve">projects involving </w:t>
      </w:r>
      <w:r w:rsidR="00216C7F" w:rsidRPr="0017543E">
        <w:rPr>
          <w:rFonts w:cstheme="minorHAnsi"/>
        </w:rPr>
        <w:t>new construction or the re</w:t>
      </w:r>
      <w:r w:rsidR="00BA2570" w:rsidRPr="0017543E">
        <w:rPr>
          <w:rFonts w:cstheme="minorHAnsi"/>
        </w:rPr>
        <w:t>-</w:t>
      </w:r>
      <w:r w:rsidR="00216C7F" w:rsidRPr="0017543E">
        <w:rPr>
          <w:rFonts w:cstheme="minorHAnsi"/>
        </w:rPr>
        <w:t xml:space="preserve">use of a vacant building, C-PACE financing ranges from 15% to 35% of project costs.  </w:t>
      </w:r>
    </w:p>
    <w:p w14:paraId="006D313C" w14:textId="77777777" w:rsidR="0073611F" w:rsidRPr="0017543E" w:rsidRDefault="0073611F" w:rsidP="0017543E">
      <w:pPr>
        <w:spacing w:after="0" w:line="240" w:lineRule="auto"/>
        <w:rPr>
          <w:rFonts w:cstheme="minorHAnsi"/>
        </w:rPr>
      </w:pPr>
    </w:p>
    <w:p w14:paraId="2B9A3B71" w14:textId="27BDCD0F" w:rsidR="0073611F" w:rsidRPr="0017543E" w:rsidRDefault="0073611F" w:rsidP="0017543E">
      <w:pPr>
        <w:spacing w:after="0" w:line="240" w:lineRule="auto"/>
        <w:rPr>
          <w:rFonts w:cstheme="minorHAnsi"/>
        </w:rPr>
      </w:pPr>
      <w:r w:rsidRPr="0017543E">
        <w:rPr>
          <w:rFonts w:cstheme="minorHAnsi"/>
        </w:rPr>
        <w:t>C-PACE financing comes entirely from the private sector</w:t>
      </w:r>
      <w:r w:rsidR="00D16045" w:rsidRPr="0017543E">
        <w:rPr>
          <w:rFonts w:cstheme="minorHAnsi"/>
        </w:rPr>
        <w:t>.  N</w:t>
      </w:r>
      <w:r w:rsidRPr="0017543E">
        <w:rPr>
          <w:rFonts w:cstheme="minorHAnsi"/>
        </w:rPr>
        <w:t xml:space="preserve">o taxpayer funds </w:t>
      </w:r>
      <w:r w:rsidR="00D16045" w:rsidRPr="0017543E">
        <w:rPr>
          <w:rFonts w:cstheme="minorHAnsi"/>
        </w:rPr>
        <w:t xml:space="preserve">are </w:t>
      </w:r>
      <w:r w:rsidRPr="0017543E">
        <w:rPr>
          <w:rFonts w:cstheme="minorHAnsi"/>
        </w:rPr>
        <w:t>at risk.</w:t>
      </w:r>
      <w:r w:rsidR="008451B6" w:rsidRPr="0017543E">
        <w:rPr>
          <w:rFonts w:cstheme="minorHAnsi"/>
        </w:rPr>
        <w:t xml:space="preserve">  </w:t>
      </w:r>
      <w:r w:rsidR="00384232" w:rsidRPr="0017543E">
        <w:rPr>
          <w:rFonts w:cstheme="minorHAnsi"/>
        </w:rPr>
        <w:t xml:space="preserve">Virtually </w:t>
      </w:r>
      <w:r w:rsidR="004510B4" w:rsidRPr="0017543E">
        <w:rPr>
          <w:rFonts w:cstheme="minorHAnsi"/>
        </w:rPr>
        <w:t xml:space="preserve">every </w:t>
      </w:r>
      <w:r w:rsidR="00384232" w:rsidRPr="0017543E">
        <w:rPr>
          <w:rFonts w:cstheme="minorHAnsi"/>
        </w:rPr>
        <w:t>jurisdiction require</w:t>
      </w:r>
      <w:r w:rsidR="004510B4" w:rsidRPr="0017543E">
        <w:rPr>
          <w:rFonts w:cstheme="minorHAnsi"/>
        </w:rPr>
        <w:t>s</w:t>
      </w:r>
      <w:r w:rsidR="00384232" w:rsidRPr="0017543E">
        <w:rPr>
          <w:rFonts w:cstheme="minorHAnsi"/>
        </w:rPr>
        <w:t xml:space="preserve"> the written approval of </w:t>
      </w:r>
      <w:r w:rsidR="004510B4" w:rsidRPr="0017543E">
        <w:rPr>
          <w:rFonts w:cstheme="minorHAnsi"/>
        </w:rPr>
        <w:t>all mortgage-holders</w:t>
      </w:r>
      <w:r w:rsidR="001F43D2" w:rsidRPr="0017543E">
        <w:rPr>
          <w:rFonts w:cstheme="minorHAnsi"/>
        </w:rPr>
        <w:t xml:space="preserve"> prior to closing; this </w:t>
      </w:r>
      <w:r w:rsidR="00B2650D" w:rsidRPr="0017543E">
        <w:rPr>
          <w:rFonts w:cstheme="minorHAnsi"/>
        </w:rPr>
        <w:t xml:space="preserve">consent amounts to </w:t>
      </w:r>
      <w:r w:rsidR="00676B64" w:rsidRPr="0017543E">
        <w:rPr>
          <w:rFonts w:cstheme="minorHAnsi"/>
        </w:rPr>
        <w:t>a</w:t>
      </w:r>
      <w:r w:rsidR="00B2650D" w:rsidRPr="0017543E">
        <w:rPr>
          <w:rFonts w:cstheme="minorHAnsi"/>
        </w:rPr>
        <w:t xml:space="preserve"> </w:t>
      </w:r>
      <w:r w:rsidR="004F6585" w:rsidRPr="0017543E">
        <w:rPr>
          <w:rFonts w:cstheme="minorHAnsi"/>
        </w:rPr>
        <w:t xml:space="preserve">financial </w:t>
      </w:r>
      <w:r w:rsidR="00B2650D" w:rsidRPr="0017543E">
        <w:rPr>
          <w:rFonts w:cstheme="minorHAnsi"/>
        </w:rPr>
        <w:t xml:space="preserve">review by an </w:t>
      </w:r>
      <w:r w:rsidR="002F2F7A" w:rsidRPr="0017543E">
        <w:rPr>
          <w:rFonts w:cstheme="minorHAnsi"/>
        </w:rPr>
        <w:t xml:space="preserve">independent </w:t>
      </w:r>
      <w:r w:rsidR="00676B64" w:rsidRPr="0017543E">
        <w:rPr>
          <w:rFonts w:cstheme="minorHAnsi"/>
        </w:rPr>
        <w:t>3rd</w:t>
      </w:r>
      <w:r w:rsidR="002F2F7A" w:rsidRPr="0017543E">
        <w:rPr>
          <w:rFonts w:cstheme="minorHAnsi"/>
        </w:rPr>
        <w:t xml:space="preserve">-party with </w:t>
      </w:r>
      <w:r w:rsidR="005B4852" w:rsidRPr="0017543E">
        <w:rPr>
          <w:rFonts w:cstheme="minorHAnsi"/>
        </w:rPr>
        <w:t>expertise and an economic stake in the projec</w:t>
      </w:r>
      <w:r w:rsidR="004F6585" w:rsidRPr="0017543E">
        <w:rPr>
          <w:rFonts w:cstheme="minorHAnsi"/>
        </w:rPr>
        <w:t>t</w:t>
      </w:r>
      <w:r w:rsidR="002F2F7A" w:rsidRPr="0017543E">
        <w:rPr>
          <w:rFonts w:cstheme="minorHAnsi"/>
        </w:rPr>
        <w:t xml:space="preserve">. </w:t>
      </w:r>
      <w:r w:rsidR="004B4AEB" w:rsidRPr="0017543E">
        <w:rPr>
          <w:rFonts w:cstheme="minorHAnsi"/>
        </w:rPr>
        <w:t>The local government and</w:t>
      </w:r>
      <w:r w:rsidR="002E725F" w:rsidRPr="0017543E">
        <w:rPr>
          <w:rFonts w:cstheme="minorHAnsi"/>
        </w:rPr>
        <w:t xml:space="preserve">/or the designated </w:t>
      </w:r>
      <w:r w:rsidR="004B4AEB" w:rsidRPr="0017543E">
        <w:rPr>
          <w:rFonts w:cstheme="minorHAnsi"/>
        </w:rPr>
        <w:t xml:space="preserve">program administrator </w:t>
      </w:r>
      <w:r w:rsidR="002E725F" w:rsidRPr="0017543E">
        <w:rPr>
          <w:rFonts w:cstheme="minorHAnsi"/>
        </w:rPr>
        <w:t xml:space="preserve">provides final approval.  </w:t>
      </w:r>
      <w:r w:rsidR="00952E12" w:rsidRPr="0017543E">
        <w:rPr>
          <w:rFonts w:cstheme="minorHAnsi"/>
        </w:rPr>
        <w:t xml:space="preserve">Each </w:t>
      </w:r>
      <w:r w:rsidR="00394ED1" w:rsidRPr="0017543E">
        <w:rPr>
          <w:rFonts w:cstheme="minorHAnsi"/>
        </w:rPr>
        <w:t>C-PACE financing is recorded as a</w:t>
      </w:r>
      <w:r w:rsidR="001E103D" w:rsidRPr="0017543E">
        <w:rPr>
          <w:rFonts w:cstheme="minorHAnsi"/>
        </w:rPr>
        <w:t xml:space="preserve">n assessment </w:t>
      </w:r>
      <w:r w:rsidR="00DD79AC" w:rsidRPr="0017543E">
        <w:rPr>
          <w:rFonts w:cstheme="minorHAnsi"/>
        </w:rPr>
        <w:t xml:space="preserve">on the property, </w:t>
      </w:r>
      <w:r w:rsidR="001E103D" w:rsidRPr="0017543E">
        <w:rPr>
          <w:rFonts w:cstheme="minorHAnsi"/>
        </w:rPr>
        <w:t xml:space="preserve">secured by a </w:t>
      </w:r>
      <w:r w:rsidR="004B4AEB" w:rsidRPr="0017543E">
        <w:rPr>
          <w:rFonts w:cstheme="minorHAnsi"/>
        </w:rPr>
        <w:t>lien</w:t>
      </w:r>
      <w:r w:rsidR="00327569" w:rsidRPr="0017543E">
        <w:rPr>
          <w:rFonts w:cstheme="minorHAnsi"/>
        </w:rPr>
        <w:t xml:space="preserve"> senior to all other </w:t>
      </w:r>
      <w:r w:rsidR="00275445" w:rsidRPr="0017543E">
        <w:rPr>
          <w:rFonts w:cstheme="minorHAnsi"/>
        </w:rPr>
        <w:t>private mortgages</w:t>
      </w:r>
      <w:r w:rsidR="00952E12" w:rsidRPr="0017543E">
        <w:rPr>
          <w:rFonts w:cstheme="minorHAnsi"/>
        </w:rPr>
        <w:t xml:space="preserve"> (</w:t>
      </w:r>
      <w:r w:rsidR="008E4111" w:rsidRPr="0017543E">
        <w:rPr>
          <w:rFonts w:cstheme="minorHAnsi"/>
        </w:rPr>
        <w:t>the specific terms vary from state-to-state</w:t>
      </w:r>
      <w:r w:rsidR="00952E12" w:rsidRPr="0017543E">
        <w:rPr>
          <w:rFonts w:cstheme="minorHAnsi"/>
        </w:rPr>
        <w:t>)</w:t>
      </w:r>
      <w:r w:rsidR="008E4111" w:rsidRPr="0017543E">
        <w:rPr>
          <w:rFonts w:cstheme="minorHAnsi"/>
        </w:rPr>
        <w:t xml:space="preserve">.  </w:t>
      </w:r>
      <w:r w:rsidR="00952E12" w:rsidRPr="0017543E">
        <w:rPr>
          <w:rFonts w:cstheme="minorHAnsi"/>
        </w:rPr>
        <w:t xml:space="preserve">Through 2024, more than 3,000 commercial buildings </w:t>
      </w:r>
      <w:r w:rsidR="007C2536" w:rsidRPr="0017543E">
        <w:rPr>
          <w:rFonts w:cstheme="minorHAnsi"/>
        </w:rPr>
        <w:t xml:space="preserve">across the country </w:t>
      </w:r>
      <w:r w:rsidR="00952E12" w:rsidRPr="0017543E">
        <w:rPr>
          <w:rFonts w:cstheme="minorHAnsi"/>
        </w:rPr>
        <w:t>have received over $7 billion in C-PACE financing.</w:t>
      </w:r>
    </w:p>
    <w:p w14:paraId="6CC8F533" w14:textId="77777777" w:rsidR="00901B42" w:rsidRPr="0017543E" w:rsidRDefault="00901B42" w:rsidP="0017543E">
      <w:pPr>
        <w:spacing w:after="0" w:line="240" w:lineRule="auto"/>
        <w:rPr>
          <w:rFonts w:cstheme="minorHAnsi"/>
        </w:rPr>
      </w:pPr>
    </w:p>
    <w:p w14:paraId="74738FC6" w14:textId="77777777" w:rsidR="00901B42" w:rsidRPr="0017543E" w:rsidRDefault="00901B42" w:rsidP="0017543E">
      <w:pPr>
        <w:spacing w:after="0" w:line="240" w:lineRule="auto"/>
        <w:rPr>
          <w:rFonts w:cstheme="minorHAnsi"/>
        </w:rPr>
      </w:pPr>
      <w:r w:rsidRPr="0017543E">
        <w:rPr>
          <w:rFonts w:cstheme="minorHAnsi"/>
        </w:rPr>
        <w:t>Key features of C-PACE financing are:</w:t>
      </w:r>
    </w:p>
    <w:p w14:paraId="3CF0498D" w14:textId="48B41329" w:rsidR="00901B42" w:rsidRPr="0017543E" w:rsidRDefault="00901B42" w:rsidP="0017543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17543E">
        <w:rPr>
          <w:rFonts w:asciiTheme="minorHAnsi" w:hAnsiTheme="minorHAnsi" w:cstheme="minorHAnsi"/>
        </w:rPr>
        <w:t>Fixed interest rates</w:t>
      </w:r>
      <w:r w:rsidR="007C7744" w:rsidRPr="0017543E">
        <w:rPr>
          <w:rFonts w:asciiTheme="minorHAnsi" w:hAnsiTheme="minorHAnsi" w:cstheme="minorHAnsi"/>
        </w:rPr>
        <w:t xml:space="preserve"> </w:t>
      </w:r>
      <w:r w:rsidR="006417D1" w:rsidRPr="0017543E">
        <w:rPr>
          <w:rFonts w:asciiTheme="minorHAnsi" w:hAnsiTheme="minorHAnsi" w:cstheme="minorHAnsi"/>
        </w:rPr>
        <w:t xml:space="preserve">that are less expensive than </w:t>
      </w:r>
      <w:r w:rsidR="00EA7E72" w:rsidRPr="0017543E">
        <w:rPr>
          <w:rFonts w:asciiTheme="minorHAnsi" w:hAnsiTheme="minorHAnsi" w:cstheme="minorHAnsi"/>
        </w:rPr>
        <w:t>other types of subordinate financing</w:t>
      </w:r>
      <w:r w:rsidRPr="0017543E">
        <w:rPr>
          <w:rFonts w:asciiTheme="minorHAnsi" w:hAnsiTheme="minorHAnsi" w:cstheme="minorHAnsi"/>
        </w:rPr>
        <w:t>;</w:t>
      </w:r>
    </w:p>
    <w:p w14:paraId="6942787E" w14:textId="241F7A38" w:rsidR="00901B42" w:rsidRPr="0017543E" w:rsidRDefault="00901B42" w:rsidP="0017543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17543E">
        <w:rPr>
          <w:rFonts w:asciiTheme="minorHAnsi" w:hAnsiTheme="minorHAnsi" w:cstheme="minorHAnsi"/>
        </w:rPr>
        <w:t xml:space="preserve">Long repayment periods, up to 30 years or more; </w:t>
      </w:r>
    </w:p>
    <w:p w14:paraId="3615648C" w14:textId="0604E871" w:rsidR="00901B42" w:rsidRPr="0017543E" w:rsidRDefault="00917244" w:rsidP="0017543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17543E">
        <w:rPr>
          <w:rFonts w:asciiTheme="minorHAnsi" w:hAnsiTheme="minorHAnsi" w:cstheme="minorHAnsi"/>
        </w:rPr>
        <w:t xml:space="preserve">No personal guarantee is required.  </w:t>
      </w:r>
    </w:p>
    <w:p w14:paraId="6C6D976D" w14:textId="77777777" w:rsidR="000E67DF" w:rsidRPr="0017543E" w:rsidRDefault="000E67DF" w:rsidP="0017543E">
      <w:pPr>
        <w:spacing w:after="0" w:line="240" w:lineRule="auto"/>
        <w:rPr>
          <w:rFonts w:cstheme="minorHAnsi"/>
        </w:rPr>
      </w:pPr>
    </w:p>
    <w:p w14:paraId="0BEC77AD" w14:textId="740EC75E" w:rsidR="00C35E35" w:rsidRPr="0017543E" w:rsidRDefault="00C35E35" w:rsidP="0017543E">
      <w:pPr>
        <w:spacing w:after="0" w:line="240" w:lineRule="auto"/>
        <w:rPr>
          <w:rFonts w:cstheme="minorHAnsi"/>
        </w:rPr>
      </w:pPr>
      <w:r w:rsidRPr="0017543E">
        <w:rPr>
          <w:rFonts w:cstheme="minorHAnsi"/>
        </w:rPr>
        <w:t>For more information, see CPA’s website</w:t>
      </w:r>
      <w:r w:rsidR="00FF211F" w:rsidRPr="0017543E">
        <w:rPr>
          <w:rFonts w:cstheme="minorHAnsi"/>
        </w:rPr>
        <w:t>:</w:t>
      </w:r>
      <w:r w:rsidR="00CC04F4" w:rsidRPr="0017543E">
        <w:rPr>
          <w:rFonts w:cstheme="minorHAnsi"/>
        </w:rPr>
        <w:t xml:space="preserve"> </w:t>
      </w:r>
      <w:hyperlink r:id="rId9" w:history="1">
        <w:r w:rsidR="00CC04F4" w:rsidRPr="0017543E">
          <w:rPr>
            <w:rStyle w:val="Hyperlink"/>
            <w:rFonts w:cstheme="minorHAnsi"/>
          </w:rPr>
          <w:t>www.c-pacealliance.org</w:t>
        </w:r>
      </w:hyperlink>
      <w:r w:rsidR="00440BD2" w:rsidRPr="0017543E">
        <w:rPr>
          <w:rFonts w:cstheme="minorHAnsi"/>
        </w:rPr>
        <w:t>.</w:t>
      </w:r>
    </w:p>
    <w:p w14:paraId="521B4705" w14:textId="77777777" w:rsidR="00440BD2" w:rsidRPr="0017543E" w:rsidRDefault="00440BD2" w:rsidP="0017543E">
      <w:pPr>
        <w:spacing w:after="0" w:line="240" w:lineRule="auto"/>
        <w:rPr>
          <w:rFonts w:cstheme="minorHAnsi"/>
        </w:rPr>
      </w:pPr>
    </w:p>
    <w:p w14:paraId="5AD0BF87" w14:textId="77777777" w:rsidR="00693DF8" w:rsidRPr="0017543E" w:rsidRDefault="001558EC" w:rsidP="0017543E">
      <w:pPr>
        <w:spacing w:after="0" w:line="240" w:lineRule="auto"/>
        <w:rPr>
          <w:rFonts w:cstheme="minorHAnsi"/>
          <w:u w:val="single"/>
        </w:rPr>
      </w:pPr>
      <w:r w:rsidRPr="0017543E">
        <w:rPr>
          <w:rFonts w:cstheme="minorHAnsi"/>
          <w:b/>
          <w:bCs/>
          <w:color w:val="2E74B5" w:themeColor="accent5" w:themeShade="BF"/>
        </w:rPr>
        <w:t xml:space="preserve">MEMBERSHIP AND </w:t>
      </w:r>
      <w:r w:rsidR="00693DF8" w:rsidRPr="0017543E">
        <w:rPr>
          <w:rFonts w:eastAsia="Times New Roman" w:cstheme="minorHAnsi"/>
          <w:b/>
          <w:bCs/>
          <w:color w:val="2E74B5" w:themeColor="accent5" w:themeShade="BF"/>
          <w:spacing w:val="-2"/>
        </w:rPr>
        <w:t>ORGANIZATIONAL INFRASTRUCTURE</w:t>
      </w:r>
    </w:p>
    <w:p w14:paraId="1C74FC47" w14:textId="77777777" w:rsidR="00901B42" w:rsidRPr="0017543E" w:rsidRDefault="00901B42" w:rsidP="0017543E">
      <w:pPr>
        <w:spacing w:after="0" w:line="240" w:lineRule="auto"/>
        <w:rPr>
          <w:rFonts w:cstheme="minorHAnsi"/>
        </w:rPr>
      </w:pPr>
    </w:p>
    <w:p w14:paraId="7DE6FD90" w14:textId="14B9B390" w:rsidR="000466E9" w:rsidRPr="0017543E" w:rsidRDefault="00B3488B" w:rsidP="0017543E">
      <w:pPr>
        <w:spacing w:after="0" w:line="240" w:lineRule="auto"/>
        <w:rPr>
          <w:rFonts w:cstheme="minorHAnsi"/>
        </w:rPr>
      </w:pPr>
      <w:r w:rsidRPr="0017543E">
        <w:rPr>
          <w:rFonts w:cstheme="minorHAnsi"/>
        </w:rPr>
        <w:t xml:space="preserve">Established in 2018, CPA’s mission is to achieve the potential public benefits of C-PACE by increasing the volume and efficiency of C-PACE transactions.  </w:t>
      </w:r>
      <w:r w:rsidR="00C50BBC" w:rsidRPr="0017543E">
        <w:rPr>
          <w:rFonts w:cstheme="minorHAnsi"/>
        </w:rPr>
        <w:t xml:space="preserve">C-PACE Alliance, Inc. is a nonprofit company that is tax-exempt </w:t>
      </w:r>
      <w:r w:rsidR="001F5126" w:rsidRPr="0017543E">
        <w:rPr>
          <w:rFonts w:cstheme="minorHAnsi"/>
        </w:rPr>
        <w:t xml:space="preserve">as a business association </w:t>
      </w:r>
      <w:r w:rsidR="00C50BBC" w:rsidRPr="0017543E">
        <w:rPr>
          <w:rFonts w:cstheme="minorHAnsi"/>
        </w:rPr>
        <w:t xml:space="preserve">under Section 501(c)(6) of the Internal Revenue Code.  </w:t>
      </w:r>
      <w:r w:rsidR="00704A04" w:rsidRPr="0017543E">
        <w:rPr>
          <w:rFonts w:cstheme="minorHAnsi"/>
        </w:rPr>
        <w:t>Currently, t</w:t>
      </w:r>
      <w:r w:rsidR="00482FD0" w:rsidRPr="0017543E">
        <w:rPr>
          <w:rFonts w:cstheme="minorHAnsi"/>
        </w:rPr>
        <w:t>he C-PACE Alliance</w:t>
      </w:r>
      <w:r w:rsidR="00464119" w:rsidRPr="0017543E">
        <w:rPr>
          <w:rFonts w:cstheme="minorHAnsi"/>
        </w:rPr>
        <w:t xml:space="preserve">’s </w:t>
      </w:r>
      <w:r w:rsidR="005A7FE3" w:rsidRPr="0017543E">
        <w:rPr>
          <w:rFonts w:cstheme="minorHAnsi"/>
        </w:rPr>
        <w:t>members include</w:t>
      </w:r>
      <w:r w:rsidR="00823821" w:rsidRPr="0017543E">
        <w:rPr>
          <w:rFonts w:cstheme="minorHAnsi"/>
        </w:rPr>
        <w:t xml:space="preserve"> </w:t>
      </w:r>
      <w:r w:rsidR="00CA5DE4" w:rsidRPr="0017543E">
        <w:rPr>
          <w:rFonts w:cstheme="minorHAnsi"/>
        </w:rPr>
        <w:t xml:space="preserve">16 national </w:t>
      </w:r>
      <w:r w:rsidR="00F87270" w:rsidRPr="0017543E">
        <w:rPr>
          <w:rFonts w:cstheme="minorHAnsi"/>
        </w:rPr>
        <w:t>C-PACE investors</w:t>
      </w:r>
      <w:r w:rsidR="002201F1" w:rsidRPr="0017543E">
        <w:rPr>
          <w:rFonts w:cstheme="minorHAnsi"/>
        </w:rPr>
        <w:t xml:space="preserve">, 13 </w:t>
      </w:r>
      <w:r w:rsidR="006E1849" w:rsidRPr="0017543E">
        <w:rPr>
          <w:rFonts w:cstheme="minorHAnsi"/>
        </w:rPr>
        <w:t xml:space="preserve">major </w:t>
      </w:r>
      <w:r w:rsidR="00183384" w:rsidRPr="0017543E">
        <w:rPr>
          <w:rFonts w:cstheme="minorHAnsi"/>
        </w:rPr>
        <w:t>law firms</w:t>
      </w:r>
      <w:r w:rsidR="00675129" w:rsidRPr="0017543E">
        <w:rPr>
          <w:rFonts w:cstheme="minorHAnsi"/>
        </w:rPr>
        <w:t>,</w:t>
      </w:r>
      <w:r w:rsidR="00183384" w:rsidRPr="0017543E">
        <w:rPr>
          <w:rFonts w:cstheme="minorHAnsi"/>
        </w:rPr>
        <w:t xml:space="preserve"> and an engineering firm that specialize</w:t>
      </w:r>
      <w:r w:rsidR="007A36E2" w:rsidRPr="0017543E">
        <w:rPr>
          <w:rFonts w:cstheme="minorHAnsi"/>
        </w:rPr>
        <w:t>s</w:t>
      </w:r>
      <w:r w:rsidR="00183384" w:rsidRPr="0017543E">
        <w:rPr>
          <w:rFonts w:cstheme="minorHAnsi"/>
        </w:rPr>
        <w:t xml:space="preserve"> in C-PACE transactions.  </w:t>
      </w:r>
      <w:r w:rsidR="007371D0" w:rsidRPr="0017543E">
        <w:rPr>
          <w:rFonts w:cstheme="minorHAnsi"/>
        </w:rPr>
        <w:t xml:space="preserve">CPA members </w:t>
      </w:r>
      <w:r w:rsidR="00D747C2" w:rsidRPr="0017543E">
        <w:rPr>
          <w:rFonts w:cstheme="minorHAnsi"/>
        </w:rPr>
        <w:t>support</w:t>
      </w:r>
      <w:r w:rsidR="007F03F4" w:rsidRPr="0017543E">
        <w:rPr>
          <w:rFonts w:cstheme="minorHAnsi"/>
        </w:rPr>
        <w:t xml:space="preserve"> </w:t>
      </w:r>
      <w:r w:rsidR="00E879C7" w:rsidRPr="0017543E">
        <w:rPr>
          <w:rFonts w:cstheme="minorHAnsi"/>
        </w:rPr>
        <w:t xml:space="preserve">good industry practices </w:t>
      </w:r>
      <w:r w:rsidR="00720AAD" w:rsidRPr="0017543E">
        <w:rPr>
          <w:rFonts w:cstheme="minorHAnsi"/>
        </w:rPr>
        <w:t>set forth</w:t>
      </w:r>
      <w:r w:rsidR="00E879C7" w:rsidRPr="0017543E">
        <w:rPr>
          <w:rFonts w:cstheme="minorHAnsi"/>
        </w:rPr>
        <w:t xml:space="preserve"> </w:t>
      </w:r>
      <w:r w:rsidR="007F03F4" w:rsidRPr="0017543E">
        <w:rPr>
          <w:rFonts w:cstheme="minorHAnsi"/>
        </w:rPr>
        <w:t xml:space="preserve">in the </w:t>
      </w:r>
      <w:r w:rsidR="0016011A" w:rsidRPr="0017543E">
        <w:rPr>
          <w:rFonts w:cstheme="minorHAnsi"/>
        </w:rPr>
        <w:t xml:space="preserve">organization’s </w:t>
      </w:r>
      <w:r w:rsidR="007F03F4" w:rsidRPr="0017543E">
        <w:rPr>
          <w:rFonts w:cstheme="minorHAnsi"/>
        </w:rPr>
        <w:t xml:space="preserve">policy papers on </w:t>
      </w:r>
      <w:r w:rsidR="0016011A" w:rsidRPr="0017543E">
        <w:rPr>
          <w:rFonts w:cstheme="minorHAnsi"/>
        </w:rPr>
        <w:t xml:space="preserve">its </w:t>
      </w:r>
      <w:r w:rsidR="00F43701" w:rsidRPr="0017543E">
        <w:rPr>
          <w:rFonts w:cstheme="minorHAnsi"/>
        </w:rPr>
        <w:t xml:space="preserve">website.  </w:t>
      </w:r>
      <w:r w:rsidR="00454ABB" w:rsidRPr="0017543E">
        <w:rPr>
          <w:rFonts w:cstheme="minorHAnsi"/>
        </w:rPr>
        <w:t xml:space="preserve">CPA </w:t>
      </w:r>
      <w:r w:rsidR="00F93A39" w:rsidRPr="0017543E">
        <w:rPr>
          <w:rFonts w:cstheme="minorHAnsi"/>
        </w:rPr>
        <w:t>confers with</w:t>
      </w:r>
      <w:r w:rsidR="006270C1" w:rsidRPr="0017543E">
        <w:rPr>
          <w:rFonts w:cstheme="minorHAnsi"/>
        </w:rPr>
        <w:t xml:space="preserve"> </w:t>
      </w:r>
      <w:r w:rsidR="006B0193" w:rsidRPr="0017543E">
        <w:rPr>
          <w:rFonts w:cstheme="minorHAnsi"/>
        </w:rPr>
        <w:t xml:space="preserve">C-PACE </w:t>
      </w:r>
      <w:r w:rsidR="0056193A" w:rsidRPr="0017543E">
        <w:rPr>
          <w:rFonts w:cstheme="minorHAnsi"/>
        </w:rPr>
        <w:t>P</w:t>
      </w:r>
      <w:r w:rsidR="006270C1" w:rsidRPr="0017543E">
        <w:rPr>
          <w:rFonts w:cstheme="minorHAnsi"/>
        </w:rPr>
        <w:t xml:space="preserve">rogram </w:t>
      </w:r>
      <w:r w:rsidR="0056193A" w:rsidRPr="0017543E">
        <w:rPr>
          <w:rFonts w:cstheme="minorHAnsi"/>
        </w:rPr>
        <w:t>A</w:t>
      </w:r>
      <w:r w:rsidR="006270C1" w:rsidRPr="0017543E">
        <w:rPr>
          <w:rFonts w:cstheme="minorHAnsi"/>
        </w:rPr>
        <w:t xml:space="preserve">dministrators </w:t>
      </w:r>
      <w:r w:rsidR="00D24092" w:rsidRPr="0017543E">
        <w:rPr>
          <w:rFonts w:cstheme="minorHAnsi"/>
        </w:rPr>
        <w:t xml:space="preserve">in </w:t>
      </w:r>
      <w:r w:rsidR="00D24092" w:rsidRPr="0017543E">
        <w:rPr>
          <w:rFonts w:cstheme="minorHAnsi"/>
        </w:rPr>
        <w:lastRenderedPageBreak/>
        <w:t>states, cities</w:t>
      </w:r>
      <w:r w:rsidR="0056193A" w:rsidRPr="0017543E">
        <w:rPr>
          <w:rFonts w:cstheme="minorHAnsi"/>
        </w:rPr>
        <w:t>,</w:t>
      </w:r>
      <w:r w:rsidR="00D24092" w:rsidRPr="0017543E">
        <w:rPr>
          <w:rFonts w:cstheme="minorHAnsi"/>
        </w:rPr>
        <w:t xml:space="preserve"> and counties </w:t>
      </w:r>
      <w:r w:rsidR="00D40347" w:rsidRPr="0017543E">
        <w:rPr>
          <w:rFonts w:cstheme="minorHAnsi"/>
        </w:rPr>
        <w:t xml:space="preserve">to discuss how </w:t>
      </w:r>
      <w:r w:rsidR="008B4E54" w:rsidRPr="0017543E">
        <w:rPr>
          <w:rFonts w:cstheme="minorHAnsi"/>
        </w:rPr>
        <w:t xml:space="preserve">best </w:t>
      </w:r>
      <w:r w:rsidR="00D40347" w:rsidRPr="0017543E">
        <w:rPr>
          <w:rFonts w:cstheme="minorHAnsi"/>
        </w:rPr>
        <w:t xml:space="preserve">to </w:t>
      </w:r>
      <w:r w:rsidR="00F00AAA" w:rsidRPr="0017543E">
        <w:rPr>
          <w:rFonts w:cstheme="minorHAnsi"/>
        </w:rPr>
        <w:t xml:space="preserve">achieve </w:t>
      </w:r>
      <w:r w:rsidR="00017F30" w:rsidRPr="0017543E">
        <w:rPr>
          <w:rFonts w:cstheme="minorHAnsi"/>
        </w:rPr>
        <w:t xml:space="preserve">shared public </w:t>
      </w:r>
      <w:r w:rsidR="00F00AAA" w:rsidRPr="0017543E">
        <w:rPr>
          <w:rFonts w:cstheme="minorHAnsi"/>
        </w:rPr>
        <w:t>policy goals</w:t>
      </w:r>
      <w:r w:rsidR="00017F30" w:rsidRPr="0017543E">
        <w:rPr>
          <w:rFonts w:cstheme="minorHAnsi"/>
        </w:rPr>
        <w:t xml:space="preserve"> and </w:t>
      </w:r>
      <w:r w:rsidR="00E27B32" w:rsidRPr="0017543E">
        <w:rPr>
          <w:rFonts w:cstheme="minorHAnsi"/>
        </w:rPr>
        <w:t xml:space="preserve">to </w:t>
      </w:r>
      <w:r w:rsidR="00017F30" w:rsidRPr="0017543E">
        <w:rPr>
          <w:rFonts w:cstheme="minorHAnsi"/>
        </w:rPr>
        <w:t xml:space="preserve">support </w:t>
      </w:r>
      <w:r w:rsidR="006D5FB0" w:rsidRPr="0017543E">
        <w:rPr>
          <w:rFonts w:cstheme="minorHAnsi"/>
        </w:rPr>
        <w:t>Program Administrators’</w:t>
      </w:r>
      <w:r w:rsidR="006B0193" w:rsidRPr="0017543E">
        <w:rPr>
          <w:rFonts w:cstheme="minorHAnsi"/>
        </w:rPr>
        <w:t xml:space="preserve"> </w:t>
      </w:r>
      <w:r w:rsidR="00017F30" w:rsidRPr="0017543E">
        <w:rPr>
          <w:rFonts w:cstheme="minorHAnsi"/>
        </w:rPr>
        <w:t>long-term financial sustainability</w:t>
      </w:r>
      <w:r w:rsidR="0086353E" w:rsidRPr="0017543E">
        <w:rPr>
          <w:rFonts w:cstheme="minorHAnsi"/>
        </w:rPr>
        <w:t xml:space="preserve">.  </w:t>
      </w:r>
    </w:p>
    <w:p w14:paraId="10D76956" w14:textId="77777777" w:rsidR="000466E9" w:rsidRPr="0017543E" w:rsidRDefault="000466E9" w:rsidP="0017543E">
      <w:pPr>
        <w:spacing w:after="0" w:line="240" w:lineRule="auto"/>
        <w:rPr>
          <w:rFonts w:cstheme="minorHAnsi"/>
        </w:rPr>
      </w:pPr>
    </w:p>
    <w:p w14:paraId="16A5C520" w14:textId="3D0DED67" w:rsidR="00E96FF1" w:rsidRPr="0017543E" w:rsidRDefault="00D0656E" w:rsidP="0017543E">
      <w:pPr>
        <w:spacing w:after="0" w:line="240" w:lineRule="auto"/>
        <w:rPr>
          <w:rFonts w:cstheme="minorHAnsi"/>
        </w:rPr>
      </w:pPr>
      <w:r w:rsidRPr="0017543E">
        <w:rPr>
          <w:rFonts w:cstheme="minorHAnsi"/>
        </w:rPr>
        <w:t xml:space="preserve">The </w:t>
      </w:r>
      <w:r w:rsidR="000F7A5A" w:rsidRPr="0017543E">
        <w:rPr>
          <w:rFonts w:cstheme="minorHAnsi"/>
        </w:rPr>
        <w:t xml:space="preserve">Executive </w:t>
      </w:r>
      <w:r w:rsidR="00AD2F4B" w:rsidRPr="0017543E">
        <w:rPr>
          <w:rFonts w:cstheme="minorHAnsi"/>
        </w:rPr>
        <w:t>Director</w:t>
      </w:r>
      <w:r w:rsidRPr="0017543E">
        <w:rPr>
          <w:rFonts w:cstheme="minorHAnsi"/>
        </w:rPr>
        <w:t xml:space="preserve"> reports to the</w:t>
      </w:r>
      <w:r w:rsidR="00CF6C22" w:rsidRPr="0017543E">
        <w:rPr>
          <w:rFonts w:cstheme="minorHAnsi"/>
        </w:rPr>
        <w:t xml:space="preserve"> Board of Directors and Board committees</w:t>
      </w:r>
      <w:r w:rsidR="00C62270" w:rsidRPr="0017543E">
        <w:rPr>
          <w:rFonts w:cstheme="minorHAnsi"/>
        </w:rPr>
        <w:t xml:space="preserve">.  </w:t>
      </w:r>
      <w:r w:rsidR="00A148D8" w:rsidRPr="0017543E">
        <w:rPr>
          <w:rFonts w:cstheme="minorHAnsi"/>
        </w:rPr>
        <w:t>CPA</w:t>
      </w:r>
      <w:r w:rsidR="00295768" w:rsidRPr="0017543E">
        <w:rPr>
          <w:rFonts w:cstheme="minorHAnsi"/>
        </w:rPr>
        <w:t xml:space="preserve"> is incorporated in </w:t>
      </w:r>
      <w:r w:rsidR="003C6FF9" w:rsidRPr="0017543E">
        <w:rPr>
          <w:rFonts w:cstheme="minorHAnsi"/>
        </w:rPr>
        <w:t xml:space="preserve">Delaware.  </w:t>
      </w:r>
      <w:r w:rsidR="00AF04F0" w:rsidRPr="0017543E">
        <w:rPr>
          <w:rFonts w:cstheme="minorHAnsi"/>
        </w:rPr>
        <w:t xml:space="preserve">CPA does not have a fixed </w:t>
      </w:r>
      <w:r w:rsidR="00591E70" w:rsidRPr="0017543E">
        <w:rPr>
          <w:rFonts w:cstheme="minorHAnsi"/>
        </w:rPr>
        <w:t xml:space="preserve">office location.  </w:t>
      </w:r>
      <w:r w:rsidR="002B7F02" w:rsidRPr="0017543E">
        <w:rPr>
          <w:rFonts w:cstheme="minorHAnsi"/>
        </w:rPr>
        <w:t>CPA staff</w:t>
      </w:r>
      <w:r w:rsidR="003C6FF9" w:rsidRPr="0017543E">
        <w:rPr>
          <w:rFonts w:cstheme="minorHAnsi"/>
        </w:rPr>
        <w:t xml:space="preserve"> may </w:t>
      </w:r>
      <w:r w:rsidR="00295768" w:rsidRPr="0017543E">
        <w:rPr>
          <w:rFonts w:cstheme="minorHAnsi"/>
        </w:rPr>
        <w:t xml:space="preserve">live and work anywhere.  </w:t>
      </w:r>
      <w:r w:rsidR="00334902" w:rsidRPr="0017543E">
        <w:rPr>
          <w:rFonts w:cstheme="minorHAnsi"/>
          <w:color w:val="2D2D2D"/>
        </w:rPr>
        <w:t xml:space="preserve">Most meetings are virtual, with </w:t>
      </w:r>
      <w:r w:rsidR="001541A6" w:rsidRPr="0017543E">
        <w:rPr>
          <w:rFonts w:cstheme="minorHAnsi"/>
          <w:color w:val="2D2D2D"/>
        </w:rPr>
        <w:t xml:space="preserve">about two in-person meetings per year.  </w:t>
      </w:r>
    </w:p>
    <w:p w14:paraId="4C28FA91" w14:textId="59AE2FFA" w:rsidR="00DF132B" w:rsidRPr="0017543E" w:rsidRDefault="00DF132B" w:rsidP="0017543E">
      <w:pPr>
        <w:spacing w:after="0" w:line="240" w:lineRule="auto"/>
        <w:rPr>
          <w:rFonts w:cstheme="minorHAnsi"/>
          <w:u w:val="single"/>
        </w:rPr>
      </w:pPr>
    </w:p>
    <w:p w14:paraId="71A00BFF" w14:textId="0AE30F02" w:rsidR="00693DF8" w:rsidRPr="0017543E" w:rsidRDefault="00693DF8" w:rsidP="0017543E">
      <w:pPr>
        <w:spacing w:after="0" w:line="240" w:lineRule="auto"/>
        <w:rPr>
          <w:rFonts w:cstheme="minorHAnsi"/>
        </w:rPr>
      </w:pPr>
      <w:r w:rsidRPr="0017543E">
        <w:rPr>
          <w:rFonts w:cstheme="minorHAnsi"/>
        </w:rPr>
        <w:t>The organization currently has two staff (Director and Deputy Director), both of whom work remotely.  Financial back-office recordkeeping services are provided by a member company.  CPA uses a Professional Employer Organization to provide human resources services and employee benefits.</w:t>
      </w:r>
    </w:p>
    <w:p w14:paraId="07D49CAA" w14:textId="77777777" w:rsidR="00C34749" w:rsidRPr="0017543E" w:rsidRDefault="00C34749" w:rsidP="0017543E">
      <w:pPr>
        <w:spacing w:after="0" w:line="240" w:lineRule="auto"/>
        <w:rPr>
          <w:rFonts w:cstheme="minorHAnsi"/>
        </w:rPr>
      </w:pPr>
    </w:p>
    <w:p w14:paraId="5A3506C0" w14:textId="77777777" w:rsidR="00425007" w:rsidRPr="0017543E" w:rsidRDefault="00425007" w:rsidP="0017543E">
      <w:pPr>
        <w:spacing w:after="0" w:line="240" w:lineRule="auto"/>
        <w:rPr>
          <w:rFonts w:cstheme="minorHAnsi"/>
          <w:b/>
          <w:bCs/>
          <w:color w:val="2E74B5" w:themeColor="accent5" w:themeShade="BF"/>
        </w:rPr>
      </w:pPr>
    </w:p>
    <w:p w14:paraId="0A737007" w14:textId="58F8C1F0" w:rsidR="0030377A" w:rsidRPr="0017543E" w:rsidRDefault="00364FB9" w:rsidP="0017543E">
      <w:pPr>
        <w:spacing w:after="0" w:line="240" w:lineRule="auto"/>
        <w:rPr>
          <w:rFonts w:cstheme="minorHAnsi"/>
          <w:b/>
          <w:bCs/>
          <w:color w:val="2E74B5" w:themeColor="accent5" w:themeShade="BF"/>
        </w:rPr>
      </w:pPr>
      <w:r w:rsidRPr="0017543E">
        <w:rPr>
          <w:rFonts w:cstheme="minorHAnsi"/>
          <w:b/>
          <w:bCs/>
          <w:color w:val="2E74B5" w:themeColor="accent5" w:themeShade="BF"/>
        </w:rPr>
        <w:t xml:space="preserve">EXECUTIVE DIRECTOR </w:t>
      </w:r>
      <w:r w:rsidR="007D1997" w:rsidRPr="0017543E">
        <w:rPr>
          <w:rFonts w:cstheme="minorHAnsi"/>
          <w:b/>
          <w:bCs/>
          <w:color w:val="2E74B5" w:themeColor="accent5" w:themeShade="BF"/>
        </w:rPr>
        <w:t>R</w:t>
      </w:r>
      <w:r w:rsidR="0030377A" w:rsidRPr="0017543E">
        <w:rPr>
          <w:rFonts w:cstheme="minorHAnsi"/>
          <w:b/>
          <w:bCs/>
          <w:color w:val="2E74B5" w:themeColor="accent5" w:themeShade="BF"/>
        </w:rPr>
        <w:t>ESPONSIBILITIES</w:t>
      </w:r>
    </w:p>
    <w:p w14:paraId="652972E8" w14:textId="77777777" w:rsidR="0030377A" w:rsidRPr="0017543E" w:rsidRDefault="0030377A" w:rsidP="0017543E">
      <w:pPr>
        <w:spacing w:after="0" w:line="240" w:lineRule="auto"/>
        <w:rPr>
          <w:rFonts w:cstheme="minorHAnsi"/>
        </w:rPr>
      </w:pPr>
    </w:p>
    <w:p w14:paraId="322DE3B7" w14:textId="2A345FCB" w:rsidR="002262C8" w:rsidRPr="0017543E" w:rsidRDefault="00AB5CC3" w:rsidP="0017543E">
      <w:pPr>
        <w:spacing w:after="0" w:line="240" w:lineRule="auto"/>
        <w:rPr>
          <w:rFonts w:cstheme="minorHAnsi"/>
          <w:b/>
          <w:bCs/>
        </w:rPr>
      </w:pPr>
      <w:r w:rsidRPr="0017543E">
        <w:rPr>
          <w:rFonts w:cstheme="minorHAnsi"/>
          <w:b/>
          <w:bCs/>
        </w:rPr>
        <w:t xml:space="preserve">New Market </w:t>
      </w:r>
      <w:r w:rsidR="002262C8" w:rsidRPr="0017543E">
        <w:rPr>
          <w:rFonts w:cstheme="minorHAnsi"/>
          <w:b/>
          <w:bCs/>
        </w:rPr>
        <w:t>Development</w:t>
      </w:r>
      <w:r w:rsidR="00BD681C" w:rsidRPr="0017543E">
        <w:rPr>
          <w:rFonts w:cstheme="minorHAnsi"/>
          <w:b/>
          <w:bCs/>
        </w:rPr>
        <w:t xml:space="preserve"> </w:t>
      </w:r>
    </w:p>
    <w:p w14:paraId="013F7608" w14:textId="566C30C9" w:rsidR="002262C8" w:rsidRPr="0017543E" w:rsidRDefault="001F43A5" w:rsidP="0017543E">
      <w:pPr>
        <w:pStyle w:val="ListParagraph"/>
        <w:numPr>
          <w:ilvl w:val="0"/>
          <w:numId w:val="21"/>
        </w:numPr>
        <w:rPr>
          <w:rFonts w:asciiTheme="minorHAnsi" w:eastAsia="Times New Roman" w:hAnsiTheme="minorHAnsi" w:cstheme="minorHAnsi"/>
          <w:color w:val="2D2D2D"/>
        </w:rPr>
      </w:pPr>
      <w:r w:rsidRPr="0017543E">
        <w:rPr>
          <w:rFonts w:asciiTheme="minorHAnsi" w:eastAsia="Times New Roman" w:hAnsiTheme="minorHAnsi" w:cstheme="minorHAnsi"/>
          <w:color w:val="2D2D2D"/>
        </w:rPr>
        <w:t>Monitor policy, legislative, and regulatory developments relevant to CPA members</w:t>
      </w:r>
      <w:r w:rsidR="00700527" w:rsidRPr="0017543E">
        <w:rPr>
          <w:rFonts w:asciiTheme="minorHAnsi" w:eastAsia="Times New Roman" w:hAnsiTheme="minorHAnsi" w:cstheme="minorHAnsi"/>
          <w:color w:val="2D2D2D"/>
        </w:rPr>
        <w:t>,</w:t>
      </w:r>
      <w:r w:rsidR="006A68CD" w:rsidRPr="0017543E">
        <w:rPr>
          <w:rFonts w:asciiTheme="minorHAnsi" w:eastAsia="Times New Roman" w:hAnsiTheme="minorHAnsi" w:cstheme="minorHAnsi"/>
          <w:color w:val="2D2D2D"/>
        </w:rPr>
        <w:t xml:space="preserve"> and communicate opportunities and </w:t>
      </w:r>
      <w:r w:rsidR="00353083" w:rsidRPr="0017543E">
        <w:rPr>
          <w:rFonts w:asciiTheme="minorHAnsi" w:eastAsia="Times New Roman" w:hAnsiTheme="minorHAnsi" w:cstheme="minorHAnsi"/>
          <w:color w:val="2D2D2D"/>
        </w:rPr>
        <w:t xml:space="preserve">challenges to the Board and members for possible action.  </w:t>
      </w:r>
    </w:p>
    <w:p w14:paraId="71436067" w14:textId="77777777" w:rsidR="008E3692" w:rsidRPr="0017543E" w:rsidRDefault="005A33B6" w:rsidP="0017543E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17543E">
        <w:rPr>
          <w:rFonts w:asciiTheme="minorHAnsi" w:hAnsiTheme="minorHAnsi" w:cstheme="minorHAnsi"/>
        </w:rPr>
        <w:t xml:space="preserve">Support the CPA Legislative Committee to open new markets for the C-PACE financing industry.  </w:t>
      </w:r>
    </w:p>
    <w:p w14:paraId="411A1AFE" w14:textId="07F793DA" w:rsidR="005A33B6" w:rsidRPr="0017543E" w:rsidRDefault="008E3692" w:rsidP="0017543E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17543E">
        <w:rPr>
          <w:rFonts w:asciiTheme="minorHAnsi" w:hAnsiTheme="minorHAnsi" w:cstheme="minorHAnsi"/>
        </w:rPr>
        <w:t>W</w:t>
      </w:r>
      <w:r w:rsidR="005A33B6" w:rsidRPr="0017543E">
        <w:rPr>
          <w:rFonts w:asciiTheme="minorHAnsi" w:hAnsiTheme="minorHAnsi" w:cstheme="minorHAnsi"/>
        </w:rPr>
        <w:t>ork with policymakers</w:t>
      </w:r>
      <w:r w:rsidR="00144D9B" w:rsidRPr="0017543E">
        <w:rPr>
          <w:rFonts w:asciiTheme="minorHAnsi" w:hAnsiTheme="minorHAnsi" w:cstheme="minorHAnsi"/>
        </w:rPr>
        <w:t xml:space="preserve"> and/or provide support to members</w:t>
      </w:r>
      <w:r w:rsidR="005A33B6" w:rsidRPr="0017543E">
        <w:rPr>
          <w:rFonts w:asciiTheme="minorHAnsi" w:hAnsiTheme="minorHAnsi" w:cstheme="minorHAnsi"/>
        </w:rPr>
        <w:t xml:space="preserve"> to enact or amend state statutes and local government ordinances, and/or to develop or amend C-PACE program documents (e.g., guidebooks, application materials, and transaction documents).  </w:t>
      </w:r>
    </w:p>
    <w:p w14:paraId="3AE4B1D8" w14:textId="14D10DF8" w:rsidR="00351658" w:rsidRPr="0017543E" w:rsidRDefault="005A33B6" w:rsidP="0017543E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17543E">
        <w:rPr>
          <w:rFonts w:asciiTheme="minorHAnsi" w:hAnsiTheme="minorHAnsi" w:cstheme="minorHAnsi"/>
        </w:rPr>
        <w:t xml:space="preserve">Organize members’ voluntary contributions to cover the expense </w:t>
      </w:r>
      <w:r w:rsidR="00BA06F9" w:rsidRPr="0017543E">
        <w:rPr>
          <w:rFonts w:asciiTheme="minorHAnsi" w:hAnsiTheme="minorHAnsi" w:cstheme="minorHAnsi"/>
        </w:rPr>
        <w:t xml:space="preserve">of </w:t>
      </w:r>
      <w:r w:rsidRPr="0017543E">
        <w:rPr>
          <w:rFonts w:asciiTheme="minorHAnsi" w:hAnsiTheme="minorHAnsi" w:cstheme="minorHAnsi"/>
        </w:rPr>
        <w:t>attorney</w:t>
      </w:r>
      <w:r w:rsidR="002A251C" w:rsidRPr="0017543E">
        <w:rPr>
          <w:rFonts w:asciiTheme="minorHAnsi" w:hAnsiTheme="minorHAnsi" w:cstheme="minorHAnsi"/>
        </w:rPr>
        <w:t>s</w:t>
      </w:r>
      <w:r w:rsidRPr="0017543E">
        <w:rPr>
          <w:rFonts w:asciiTheme="minorHAnsi" w:hAnsiTheme="minorHAnsi" w:cstheme="minorHAnsi"/>
        </w:rPr>
        <w:t>, lobbyist</w:t>
      </w:r>
      <w:r w:rsidR="002A251C" w:rsidRPr="0017543E">
        <w:rPr>
          <w:rFonts w:asciiTheme="minorHAnsi" w:hAnsiTheme="minorHAnsi" w:cstheme="minorHAnsi"/>
        </w:rPr>
        <w:t>s</w:t>
      </w:r>
      <w:r w:rsidRPr="0017543E">
        <w:rPr>
          <w:rFonts w:asciiTheme="minorHAnsi" w:hAnsiTheme="minorHAnsi" w:cstheme="minorHAnsi"/>
        </w:rPr>
        <w:t>,</w:t>
      </w:r>
      <w:r w:rsidR="00FD1224" w:rsidRPr="0017543E">
        <w:rPr>
          <w:rFonts w:asciiTheme="minorHAnsi" w:hAnsiTheme="minorHAnsi" w:cstheme="minorHAnsi"/>
        </w:rPr>
        <w:t xml:space="preserve"> </w:t>
      </w:r>
      <w:r w:rsidR="008C7C77" w:rsidRPr="0017543E">
        <w:rPr>
          <w:rFonts w:asciiTheme="minorHAnsi" w:hAnsiTheme="minorHAnsi" w:cstheme="minorHAnsi"/>
        </w:rPr>
        <w:t>as well as event expenses</w:t>
      </w:r>
      <w:r w:rsidRPr="0017543E">
        <w:rPr>
          <w:rFonts w:asciiTheme="minorHAnsi" w:hAnsiTheme="minorHAnsi" w:cstheme="minorHAnsi"/>
        </w:rPr>
        <w:t xml:space="preserve"> and/or other vendors</w:t>
      </w:r>
      <w:r w:rsidR="008C7C77" w:rsidRPr="0017543E">
        <w:rPr>
          <w:rFonts w:asciiTheme="minorHAnsi" w:hAnsiTheme="minorHAnsi" w:cstheme="minorHAnsi"/>
        </w:rPr>
        <w:t xml:space="preserve"> as needed</w:t>
      </w:r>
      <w:r w:rsidRPr="0017543E">
        <w:rPr>
          <w:rFonts w:asciiTheme="minorHAnsi" w:hAnsiTheme="minorHAnsi" w:cstheme="minorHAnsi"/>
        </w:rPr>
        <w:t>.</w:t>
      </w:r>
    </w:p>
    <w:p w14:paraId="583E05CD" w14:textId="03DB9E12" w:rsidR="00F259F2" w:rsidRPr="0017543E" w:rsidRDefault="00F259F2" w:rsidP="0017543E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17543E">
        <w:rPr>
          <w:rFonts w:asciiTheme="minorHAnsi" w:hAnsiTheme="minorHAnsi" w:cstheme="minorHAnsi"/>
        </w:rPr>
        <w:t xml:space="preserve">Supervise </w:t>
      </w:r>
      <w:r w:rsidR="00655ADE" w:rsidRPr="0017543E">
        <w:rPr>
          <w:rFonts w:asciiTheme="minorHAnsi" w:hAnsiTheme="minorHAnsi" w:cstheme="minorHAnsi"/>
        </w:rPr>
        <w:t>contract attorneys, lobbyists</w:t>
      </w:r>
      <w:r w:rsidR="00144D9B" w:rsidRPr="0017543E">
        <w:rPr>
          <w:rFonts w:asciiTheme="minorHAnsi" w:hAnsiTheme="minorHAnsi" w:cstheme="minorHAnsi"/>
        </w:rPr>
        <w:t xml:space="preserve"> on projects approved by the </w:t>
      </w:r>
      <w:r w:rsidR="00550589" w:rsidRPr="0017543E">
        <w:rPr>
          <w:rFonts w:asciiTheme="minorHAnsi" w:hAnsiTheme="minorHAnsi" w:cstheme="minorHAnsi"/>
        </w:rPr>
        <w:t xml:space="preserve">Board of Directors </w:t>
      </w:r>
      <w:r w:rsidR="00144D9B" w:rsidRPr="0017543E">
        <w:rPr>
          <w:rFonts w:asciiTheme="minorHAnsi" w:hAnsiTheme="minorHAnsi" w:cstheme="minorHAnsi"/>
        </w:rPr>
        <w:t xml:space="preserve">or Legislative </w:t>
      </w:r>
      <w:r w:rsidR="001A6576" w:rsidRPr="0017543E">
        <w:rPr>
          <w:rFonts w:asciiTheme="minorHAnsi" w:hAnsiTheme="minorHAnsi" w:cstheme="minorHAnsi"/>
        </w:rPr>
        <w:t>C</w:t>
      </w:r>
      <w:r w:rsidR="00144D9B" w:rsidRPr="0017543E">
        <w:rPr>
          <w:rFonts w:asciiTheme="minorHAnsi" w:hAnsiTheme="minorHAnsi" w:cstheme="minorHAnsi"/>
        </w:rPr>
        <w:t>ommittee</w:t>
      </w:r>
      <w:r w:rsidR="008C7C77" w:rsidRPr="0017543E">
        <w:rPr>
          <w:rFonts w:asciiTheme="minorHAnsi" w:hAnsiTheme="minorHAnsi" w:cstheme="minorHAnsi"/>
        </w:rPr>
        <w:t>, as well as vendors, and CPA staff and interns.</w:t>
      </w:r>
    </w:p>
    <w:p w14:paraId="43BFB7E5" w14:textId="211173B4" w:rsidR="00144D9B" w:rsidRPr="0017543E" w:rsidRDefault="00144D9B" w:rsidP="0017543E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17543E">
        <w:rPr>
          <w:rFonts w:asciiTheme="minorHAnsi" w:hAnsiTheme="minorHAnsi" w:cstheme="minorHAnsi"/>
        </w:rPr>
        <w:t>File all necessary lobbying disclosure reports on behalf of CPA as</w:t>
      </w:r>
      <w:r w:rsidR="001A6576" w:rsidRPr="0017543E">
        <w:rPr>
          <w:rFonts w:asciiTheme="minorHAnsi" w:hAnsiTheme="minorHAnsi" w:cstheme="minorHAnsi"/>
        </w:rPr>
        <w:t xml:space="preserve"> a</w:t>
      </w:r>
      <w:r w:rsidRPr="0017543E">
        <w:rPr>
          <w:rFonts w:asciiTheme="minorHAnsi" w:hAnsiTheme="minorHAnsi" w:cstheme="minorHAnsi"/>
        </w:rPr>
        <w:t xml:space="preserve"> client for state and local legislative activities.</w:t>
      </w:r>
    </w:p>
    <w:p w14:paraId="14BE92A3" w14:textId="77777777" w:rsidR="00026CA8" w:rsidRPr="0017543E" w:rsidRDefault="00026CA8" w:rsidP="0017543E">
      <w:pPr>
        <w:pStyle w:val="ListParagraph"/>
        <w:rPr>
          <w:rFonts w:asciiTheme="minorHAnsi" w:hAnsiTheme="minorHAnsi" w:cstheme="minorHAnsi"/>
        </w:rPr>
      </w:pPr>
    </w:p>
    <w:p w14:paraId="69F5334A" w14:textId="64F8CF0F" w:rsidR="008041EC" w:rsidRPr="0017543E" w:rsidRDefault="001552C5" w:rsidP="0017543E">
      <w:pPr>
        <w:spacing w:after="0" w:line="240" w:lineRule="auto"/>
        <w:outlineLvl w:val="1"/>
        <w:rPr>
          <w:rFonts w:eastAsia="Times New Roman" w:cstheme="minorHAnsi"/>
          <w:b/>
          <w:bCs/>
          <w:color w:val="2D2D2D"/>
          <w:spacing w:val="-2"/>
        </w:rPr>
      </w:pPr>
      <w:r w:rsidRPr="0017543E">
        <w:rPr>
          <w:rFonts w:eastAsia="Times New Roman" w:cstheme="minorHAnsi"/>
          <w:b/>
          <w:bCs/>
          <w:color w:val="2D2D2D"/>
          <w:spacing w:val="-2"/>
        </w:rPr>
        <w:t>Subject</w:t>
      </w:r>
      <w:r w:rsidR="00274C3B" w:rsidRPr="0017543E">
        <w:rPr>
          <w:rFonts w:eastAsia="Times New Roman" w:cstheme="minorHAnsi"/>
          <w:b/>
          <w:bCs/>
          <w:color w:val="2D2D2D"/>
          <w:spacing w:val="-2"/>
        </w:rPr>
        <w:t xml:space="preserve"> </w:t>
      </w:r>
      <w:r w:rsidRPr="0017543E">
        <w:rPr>
          <w:rFonts w:eastAsia="Times New Roman" w:cstheme="minorHAnsi"/>
          <w:b/>
          <w:bCs/>
          <w:color w:val="2D2D2D"/>
          <w:spacing w:val="-2"/>
        </w:rPr>
        <w:t>Matter</w:t>
      </w:r>
      <w:r w:rsidR="008041EC" w:rsidRPr="0017543E">
        <w:rPr>
          <w:rFonts w:eastAsia="Times New Roman" w:cstheme="minorHAnsi"/>
          <w:b/>
          <w:bCs/>
          <w:color w:val="2D2D2D"/>
          <w:spacing w:val="-2"/>
        </w:rPr>
        <w:t xml:space="preserve"> Working Groups</w:t>
      </w:r>
    </w:p>
    <w:p w14:paraId="4997B87C" w14:textId="4A881B57" w:rsidR="008041EC" w:rsidRPr="0017543E" w:rsidRDefault="008041EC" w:rsidP="0017543E">
      <w:pPr>
        <w:pStyle w:val="ListParagraph"/>
        <w:numPr>
          <w:ilvl w:val="0"/>
          <w:numId w:val="20"/>
        </w:numPr>
        <w:outlineLvl w:val="1"/>
        <w:rPr>
          <w:rFonts w:asciiTheme="minorHAnsi" w:eastAsia="Times New Roman" w:hAnsiTheme="minorHAnsi" w:cstheme="minorHAnsi"/>
          <w:color w:val="2D2D2D"/>
          <w:spacing w:val="-2"/>
        </w:rPr>
      </w:pPr>
      <w:r w:rsidRPr="0017543E">
        <w:rPr>
          <w:rFonts w:asciiTheme="minorHAnsi" w:eastAsia="Times New Roman" w:hAnsiTheme="minorHAnsi" w:cstheme="minorHAnsi"/>
          <w:color w:val="2D2D2D"/>
          <w:spacing w:val="-2"/>
        </w:rPr>
        <w:t>As needed, organize a</w:t>
      </w:r>
      <w:r w:rsidR="006A1B3F" w:rsidRPr="0017543E">
        <w:rPr>
          <w:rFonts w:asciiTheme="minorHAnsi" w:eastAsia="Times New Roman" w:hAnsiTheme="minorHAnsi" w:cstheme="minorHAnsi"/>
          <w:color w:val="2D2D2D"/>
          <w:spacing w:val="-2"/>
        </w:rPr>
        <w:t>nd lead working groups to address emerging industry issues such a</w:t>
      </w:r>
      <w:r w:rsidR="00EE2110" w:rsidRPr="0017543E">
        <w:rPr>
          <w:rFonts w:asciiTheme="minorHAnsi" w:eastAsia="Times New Roman" w:hAnsiTheme="minorHAnsi" w:cstheme="minorHAnsi"/>
          <w:color w:val="2D2D2D"/>
          <w:spacing w:val="-2"/>
        </w:rPr>
        <w:t xml:space="preserve">s data collection and lender consent database; </w:t>
      </w:r>
      <w:r w:rsidR="00005ED8" w:rsidRPr="0017543E">
        <w:rPr>
          <w:rFonts w:asciiTheme="minorHAnsi" w:eastAsia="Times New Roman" w:hAnsiTheme="minorHAnsi" w:cstheme="minorHAnsi"/>
          <w:color w:val="2D2D2D"/>
          <w:spacing w:val="-2"/>
        </w:rPr>
        <w:t>promotion</w:t>
      </w:r>
      <w:r w:rsidR="00EE2110" w:rsidRPr="0017543E">
        <w:rPr>
          <w:rFonts w:asciiTheme="minorHAnsi" w:eastAsia="Times New Roman" w:hAnsiTheme="minorHAnsi" w:cstheme="minorHAnsi"/>
          <w:color w:val="2D2D2D"/>
          <w:spacing w:val="-2"/>
        </w:rPr>
        <w:t xml:space="preserve"> of </w:t>
      </w:r>
      <w:r w:rsidR="00005ED8" w:rsidRPr="0017543E">
        <w:rPr>
          <w:rFonts w:asciiTheme="minorHAnsi" w:eastAsia="Times New Roman" w:hAnsiTheme="minorHAnsi" w:cstheme="minorHAnsi"/>
          <w:color w:val="2D2D2D"/>
          <w:spacing w:val="-2"/>
        </w:rPr>
        <w:t xml:space="preserve">the </w:t>
      </w:r>
      <w:r w:rsidR="00EE2110" w:rsidRPr="0017543E">
        <w:rPr>
          <w:rFonts w:asciiTheme="minorHAnsi" w:eastAsia="Times New Roman" w:hAnsiTheme="minorHAnsi" w:cstheme="minorHAnsi"/>
          <w:color w:val="2D2D2D"/>
          <w:spacing w:val="-2"/>
        </w:rPr>
        <w:t>C-PACE</w:t>
      </w:r>
      <w:r w:rsidR="00005ED8" w:rsidRPr="0017543E">
        <w:rPr>
          <w:rFonts w:asciiTheme="minorHAnsi" w:eastAsia="Times New Roman" w:hAnsiTheme="minorHAnsi" w:cstheme="minorHAnsi"/>
          <w:color w:val="2D2D2D"/>
          <w:spacing w:val="-2"/>
        </w:rPr>
        <w:t xml:space="preserve"> industry</w:t>
      </w:r>
      <w:r w:rsidR="00EE2110" w:rsidRPr="0017543E">
        <w:rPr>
          <w:rFonts w:asciiTheme="minorHAnsi" w:eastAsia="Times New Roman" w:hAnsiTheme="minorHAnsi" w:cstheme="minorHAnsi"/>
          <w:color w:val="2D2D2D"/>
          <w:spacing w:val="-2"/>
        </w:rPr>
        <w:t xml:space="preserve">; </w:t>
      </w:r>
      <w:r w:rsidR="00224D2E" w:rsidRPr="0017543E">
        <w:rPr>
          <w:rFonts w:asciiTheme="minorHAnsi" w:eastAsia="Times New Roman" w:hAnsiTheme="minorHAnsi" w:cstheme="minorHAnsi"/>
          <w:color w:val="2D2D2D"/>
          <w:spacing w:val="-2"/>
        </w:rPr>
        <w:t xml:space="preserve">and </w:t>
      </w:r>
      <w:r w:rsidR="00EE2110" w:rsidRPr="0017543E">
        <w:rPr>
          <w:rFonts w:asciiTheme="minorHAnsi" w:eastAsia="Times New Roman" w:hAnsiTheme="minorHAnsi" w:cstheme="minorHAnsi"/>
          <w:color w:val="2D2D2D"/>
          <w:spacing w:val="-2"/>
        </w:rPr>
        <w:t>Program Administrator financial sustainability.</w:t>
      </w:r>
    </w:p>
    <w:p w14:paraId="2273C4E8" w14:textId="77777777" w:rsidR="008041EC" w:rsidRPr="0017543E" w:rsidRDefault="008041EC" w:rsidP="0017543E">
      <w:pPr>
        <w:spacing w:after="0" w:line="240" w:lineRule="auto"/>
        <w:outlineLvl w:val="1"/>
        <w:rPr>
          <w:rFonts w:eastAsia="Times New Roman" w:cstheme="minorHAnsi"/>
          <w:b/>
          <w:bCs/>
          <w:color w:val="2D2D2D"/>
          <w:spacing w:val="-2"/>
        </w:rPr>
      </w:pPr>
    </w:p>
    <w:p w14:paraId="0A6D9609" w14:textId="4194DB45" w:rsidR="009C160A" w:rsidRPr="0017543E" w:rsidRDefault="009C160A" w:rsidP="0017543E">
      <w:pPr>
        <w:spacing w:after="0" w:line="240" w:lineRule="auto"/>
        <w:outlineLvl w:val="1"/>
        <w:rPr>
          <w:rFonts w:eastAsia="Times New Roman" w:cstheme="minorHAnsi"/>
          <w:b/>
          <w:bCs/>
          <w:color w:val="2D2D2D"/>
          <w:spacing w:val="-2"/>
        </w:rPr>
      </w:pPr>
      <w:r w:rsidRPr="0017543E">
        <w:rPr>
          <w:rFonts w:eastAsia="Times New Roman" w:cstheme="minorHAnsi"/>
          <w:b/>
          <w:bCs/>
          <w:color w:val="2D2D2D"/>
          <w:spacing w:val="-2"/>
        </w:rPr>
        <w:t>Operations</w:t>
      </w:r>
      <w:r w:rsidR="00026CA8" w:rsidRPr="0017543E">
        <w:rPr>
          <w:rFonts w:eastAsia="Times New Roman" w:cstheme="minorHAnsi"/>
          <w:b/>
          <w:bCs/>
          <w:color w:val="2D2D2D"/>
          <w:spacing w:val="-2"/>
        </w:rPr>
        <w:t xml:space="preserve"> and Event</w:t>
      </w:r>
      <w:r w:rsidR="001552C5" w:rsidRPr="0017543E">
        <w:rPr>
          <w:rFonts w:eastAsia="Times New Roman" w:cstheme="minorHAnsi"/>
          <w:b/>
          <w:bCs/>
          <w:color w:val="2D2D2D"/>
          <w:spacing w:val="-2"/>
        </w:rPr>
        <w:t xml:space="preserve"> </w:t>
      </w:r>
      <w:r w:rsidR="00026CA8" w:rsidRPr="0017543E">
        <w:rPr>
          <w:rFonts w:eastAsia="Times New Roman" w:cstheme="minorHAnsi"/>
          <w:b/>
          <w:bCs/>
          <w:color w:val="2D2D2D"/>
          <w:spacing w:val="-2"/>
        </w:rPr>
        <w:t>Planning</w:t>
      </w:r>
    </w:p>
    <w:p w14:paraId="5061B59C" w14:textId="0A6B005E" w:rsidR="008C44A6" w:rsidRPr="0017543E" w:rsidRDefault="008C44A6" w:rsidP="0017543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17543E">
        <w:rPr>
          <w:rFonts w:asciiTheme="minorHAnsi" w:eastAsia="Times New Roman" w:hAnsiTheme="minorHAnsi" w:cstheme="minorHAnsi"/>
          <w:color w:val="2D3748"/>
        </w:rPr>
        <w:t>De</w:t>
      </w:r>
      <w:r w:rsidR="00EA45FC" w:rsidRPr="0017543E">
        <w:rPr>
          <w:rFonts w:asciiTheme="minorHAnsi" w:eastAsia="Times New Roman" w:hAnsiTheme="minorHAnsi" w:cstheme="minorHAnsi"/>
          <w:color w:val="2D3748"/>
        </w:rPr>
        <w:t xml:space="preserve">sign </w:t>
      </w:r>
      <w:r w:rsidRPr="0017543E">
        <w:rPr>
          <w:rFonts w:asciiTheme="minorHAnsi" w:eastAsia="Times New Roman" w:hAnsiTheme="minorHAnsi" w:cstheme="minorHAnsi"/>
          <w:color w:val="2D3748"/>
        </w:rPr>
        <w:t>and execute event-planning that promotes CPA’s mission.</w:t>
      </w:r>
    </w:p>
    <w:p w14:paraId="08ED92BA" w14:textId="11384059" w:rsidR="00026CA8" w:rsidRPr="0017543E" w:rsidRDefault="00EA45FC" w:rsidP="0017543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17543E">
        <w:rPr>
          <w:rFonts w:asciiTheme="minorHAnsi" w:eastAsia="Times New Roman" w:hAnsiTheme="minorHAnsi" w:cstheme="minorHAnsi"/>
          <w:color w:val="2D3748"/>
        </w:rPr>
        <w:t xml:space="preserve">Organize </w:t>
      </w:r>
      <w:r w:rsidR="00144D9B" w:rsidRPr="0017543E">
        <w:rPr>
          <w:rFonts w:asciiTheme="minorHAnsi" w:eastAsia="Times New Roman" w:hAnsiTheme="minorHAnsi" w:cstheme="minorHAnsi"/>
          <w:color w:val="2D3748"/>
        </w:rPr>
        <w:t xml:space="preserve">board </w:t>
      </w:r>
      <w:r w:rsidR="005A33B6" w:rsidRPr="0017543E">
        <w:rPr>
          <w:rFonts w:asciiTheme="minorHAnsi" w:hAnsiTheme="minorHAnsi" w:cstheme="minorHAnsi"/>
        </w:rPr>
        <w:t>meetings</w:t>
      </w:r>
      <w:r w:rsidR="00026CA8" w:rsidRPr="0017543E">
        <w:rPr>
          <w:rFonts w:asciiTheme="minorHAnsi" w:hAnsiTheme="minorHAnsi" w:cstheme="minorHAnsi"/>
        </w:rPr>
        <w:t>,</w:t>
      </w:r>
      <w:r w:rsidR="00026CA8" w:rsidRPr="0017543E">
        <w:rPr>
          <w:rFonts w:asciiTheme="minorHAnsi" w:eastAsia="Times New Roman" w:hAnsiTheme="minorHAnsi" w:cstheme="minorHAnsi"/>
          <w:color w:val="2D2D2D"/>
        </w:rPr>
        <w:t xml:space="preserve"> conference calls and webinars</w:t>
      </w:r>
      <w:r w:rsidR="00CE4D22" w:rsidRPr="0017543E">
        <w:rPr>
          <w:rFonts w:asciiTheme="minorHAnsi" w:eastAsia="Times New Roman" w:hAnsiTheme="minorHAnsi" w:cstheme="minorHAnsi"/>
          <w:color w:val="2D2D2D"/>
        </w:rPr>
        <w:t>, including</w:t>
      </w:r>
      <w:r w:rsidR="00026CA8" w:rsidRPr="0017543E">
        <w:rPr>
          <w:rFonts w:asciiTheme="minorHAnsi" w:eastAsia="Times New Roman" w:hAnsiTheme="minorHAnsi" w:cstheme="minorHAnsi"/>
          <w:color w:val="2D2D2D"/>
        </w:rPr>
        <w:t xml:space="preserve"> </w:t>
      </w:r>
      <w:r w:rsidR="005A33B6" w:rsidRPr="0017543E">
        <w:rPr>
          <w:rFonts w:asciiTheme="minorHAnsi" w:hAnsiTheme="minorHAnsi" w:cstheme="minorHAnsi"/>
        </w:rPr>
        <w:t xml:space="preserve">Quarterly Member Calls, </w:t>
      </w:r>
      <w:r w:rsidR="007A1D9D" w:rsidRPr="0017543E">
        <w:rPr>
          <w:rFonts w:asciiTheme="minorHAnsi" w:hAnsiTheme="minorHAnsi" w:cstheme="minorHAnsi"/>
        </w:rPr>
        <w:t xml:space="preserve">Legal </w:t>
      </w:r>
      <w:r w:rsidR="00013B28" w:rsidRPr="0017543E">
        <w:rPr>
          <w:rFonts w:asciiTheme="minorHAnsi" w:hAnsiTheme="minorHAnsi" w:cstheme="minorHAnsi"/>
        </w:rPr>
        <w:t xml:space="preserve">calls, </w:t>
      </w:r>
      <w:r w:rsidR="005A33B6" w:rsidRPr="0017543E">
        <w:rPr>
          <w:rFonts w:asciiTheme="minorHAnsi" w:hAnsiTheme="minorHAnsi" w:cstheme="minorHAnsi"/>
        </w:rPr>
        <w:t>National Round-Up Calls</w:t>
      </w:r>
      <w:r w:rsidR="00ED6BE0" w:rsidRPr="0017543E">
        <w:rPr>
          <w:rFonts w:asciiTheme="minorHAnsi" w:hAnsiTheme="minorHAnsi" w:cstheme="minorHAnsi"/>
        </w:rPr>
        <w:t>, and Program Administrator-Capital Provider Roundtables</w:t>
      </w:r>
      <w:r w:rsidR="00406763" w:rsidRPr="0017543E">
        <w:rPr>
          <w:rFonts w:asciiTheme="minorHAnsi" w:hAnsiTheme="minorHAnsi" w:cstheme="minorHAnsi"/>
        </w:rPr>
        <w:t>; prepare agendas; distribute materials;</w:t>
      </w:r>
      <w:r w:rsidR="001D06F0" w:rsidRPr="0017543E">
        <w:rPr>
          <w:rFonts w:asciiTheme="minorHAnsi" w:hAnsiTheme="minorHAnsi" w:cstheme="minorHAnsi"/>
        </w:rPr>
        <w:t xml:space="preserve"> follow-up as appropriate.</w:t>
      </w:r>
    </w:p>
    <w:p w14:paraId="7CEA04D5" w14:textId="7ABC4C1D" w:rsidR="0030377A" w:rsidRPr="0017543E" w:rsidRDefault="0030377A" w:rsidP="0017543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17543E">
        <w:rPr>
          <w:rFonts w:asciiTheme="minorHAnsi" w:hAnsiTheme="minorHAnsi" w:cstheme="minorHAnsi"/>
        </w:rPr>
        <w:t xml:space="preserve">Attend meetings of the board, committees, committee chairs and planning sessions. </w:t>
      </w:r>
    </w:p>
    <w:p w14:paraId="2A9763F2" w14:textId="2F7D1EC0" w:rsidR="00786BA1" w:rsidRPr="0017543E" w:rsidRDefault="00786BA1" w:rsidP="0017543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17543E">
        <w:rPr>
          <w:rFonts w:asciiTheme="minorHAnsi" w:hAnsiTheme="minorHAnsi" w:cstheme="minorHAnsi"/>
        </w:rPr>
        <w:t>Hire and supervise staff</w:t>
      </w:r>
      <w:r w:rsidR="0017778B" w:rsidRPr="0017543E">
        <w:rPr>
          <w:rFonts w:asciiTheme="minorHAnsi" w:hAnsiTheme="minorHAnsi" w:cstheme="minorHAnsi"/>
        </w:rPr>
        <w:t xml:space="preserve"> </w:t>
      </w:r>
      <w:r w:rsidR="005178A9" w:rsidRPr="0017543E">
        <w:rPr>
          <w:rFonts w:asciiTheme="minorHAnsi" w:hAnsiTheme="minorHAnsi" w:cstheme="minorHAnsi"/>
        </w:rPr>
        <w:t xml:space="preserve">as approved </w:t>
      </w:r>
      <w:r w:rsidR="0017778B" w:rsidRPr="0017543E">
        <w:rPr>
          <w:rFonts w:asciiTheme="minorHAnsi" w:hAnsiTheme="minorHAnsi" w:cstheme="minorHAnsi"/>
        </w:rPr>
        <w:t>by the Board.</w:t>
      </w:r>
    </w:p>
    <w:p w14:paraId="10A225A9" w14:textId="77777777" w:rsidR="002B0BDB" w:rsidRPr="0017543E" w:rsidRDefault="002B0BDB" w:rsidP="0017543E">
      <w:pPr>
        <w:spacing w:after="0" w:line="240" w:lineRule="auto"/>
        <w:rPr>
          <w:rFonts w:cstheme="minorHAnsi"/>
          <w:b/>
          <w:bCs/>
        </w:rPr>
      </w:pPr>
    </w:p>
    <w:p w14:paraId="4583E029" w14:textId="423FA898" w:rsidR="0030377A" w:rsidRPr="0017543E" w:rsidRDefault="0030377A" w:rsidP="0017543E">
      <w:pPr>
        <w:spacing w:after="0" w:line="240" w:lineRule="auto"/>
        <w:rPr>
          <w:rFonts w:cstheme="minorHAnsi"/>
          <w:b/>
          <w:bCs/>
        </w:rPr>
      </w:pPr>
      <w:r w:rsidRPr="0017543E">
        <w:rPr>
          <w:rFonts w:cstheme="minorHAnsi"/>
          <w:b/>
          <w:bCs/>
        </w:rPr>
        <w:t>Membership Management</w:t>
      </w:r>
      <w:r w:rsidR="00197CF1" w:rsidRPr="0017543E">
        <w:rPr>
          <w:rFonts w:cstheme="minorHAnsi"/>
          <w:b/>
          <w:bCs/>
        </w:rPr>
        <w:t xml:space="preserve"> &amp; Recruitment</w:t>
      </w:r>
    </w:p>
    <w:p w14:paraId="6F3B5F7B" w14:textId="019B292C" w:rsidR="0030377A" w:rsidRPr="0017543E" w:rsidRDefault="0030377A" w:rsidP="0017543E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17543E">
        <w:rPr>
          <w:rFonts w:asciiTheme="minorHAnsi" w:hAnsiTheme="minorHAnsi" w:cstheme="minorHAnsi"/>
        </w:rPr>
        <w:t xml:space="preserve">Develop and manage membership recruitment </w:t>
      </w:r>
      <w:r w:rsidR="00197CF1" w:rsidRPr="0017543E">
        <w:rPr>
          <w:rFonts w:asciiTheme="minorHAnsi" w:hAnsiTheme="minorHAnsi" w:cstheme="minorHAnsi"/>
        </w:rPr>
        <w:t xml:space="preserve">and retention </w:t>
      </w:r>
      <w:r w:rsidRPr="0017543E">
        <w:rPr>
          <w:rFonts w:asciiTheme="minorHAnsi" w:hAnsiTheme="minorHAnsi" w:cstheme="minorHAnsi"/>
        </w:rPr>
        <w:t>efforts.</w:t>
      </w:r>
    </w:p>
    <w:p w14:paraId="60EED590" w14:textId="361A9303" w:rsidR="0030377A" w:rsidRPr="0017543E" w:rsidRDefault="0030377A" w:rsidP="0017543E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17543E">
        <w:rPr>
          <w:rFonts w:asciiTheme="minorHAnsi" w:hAnsiTheme="minorHAnsi" w:cstheme="minorHAnsi"/>
        </w:rPr>
        <w:t xml:space="preserve">Manage the membership application approval process. </w:t>
      </w:r>
    </w:p>
    <w:p w14:paraId="50F1179C" w14:textId="50977D33" w:rsidR="00197CF1" w:rsidRPr="0017543E" w:rsidRDefault="00197CF1" w:rsidP="0017543E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17543E">
        <w:rPr>
          <w:rFonts w:asciiTheme="minorHAnsi" w:hAnsiTheme="minorHAnsi" w:cstheme="minorHAnsi"/>
        </w:rPr>
        <w:t>Work on expanding membership and membership categories.</w:t>
      </w:r>
    </w:p>
    <w:p w14:paraId="4FD31C88" w14:textId="77777777" w:rsidR="007A2B89" w:rsidRPr="0017543E" w:rsidRDefault="007A2B89" w:rsidP="0017543E">
      <w:pPr>
        <w:pStyle w:val="ListParagraph"/>
        <w:rPr>
          <w:rFonts w:asciiTheme="minorHAnsi" w:hAnsiTheme="minorHAnsi" w:cstheme="minorHAnsi"/>
        </w:rPr>
      </w:pPr>
    </w:p>
    <w:p w14:paraId="56E44A27" w14:textId="77777777" w:rsidR="003E0DE8" w:rsidRPr="0017543E" w:rsidRDefault="003E0DE8" w:rsidP="0017543E">
      <w:pPr>
        <w:spacing w:after="0" w:line="240" w:lineRule="auto"/>
        <w:rPr>
          <w:rFonts w:cstheme="minorHAnsi"/>
          <w:b/>
          <w:bCs/>
        </w:rPr>
      </w:pPr>
    </w:p>
    <w:p w14:paraId="4253A7E1" w14:textId="13058C4E" w:rsidR="00026CA8" w:rsidRPr="0017543E" w:rsidRDefault="00026CA8" w:rsidP="0017543E">
      <w:pPr>
        <w:spacing w:after="0" w:line="240" w:lineRule="auto"/>
        <w:rPr>
          <w:rFonts w:cstheme="minorHAnsi"/>
          <w:b/>
          <w:bCs/>
        </w:rPr>
      </w:pPr>
      <w:r w:rsidRPr="0017543E">
        <w:rPr>
          <w:rFonts w:cstheme="minorHAnsi"/>
          <w:b/>
          <w:bCs/>
        </w:rPr>
        <w:t>Communications</w:t>
      </w:r>
      <w:r w:rsidR="00197CF1" w:rsidRPr="0017543E">
        <w:rPr>
          <w:rFonts w:cstheme="minorHAnsi"/>
          <w:b/>
          <w:bCs/>
        </w:rPr>
        <w:t xml:space="preserve"> &amp; Outreach</w:t>
      </w:r>
    </w:p>
    <w:p w14:paraId="1E5C40DA" w14:textId="700F6CF6" w:rsidR="00026CA8" w:rsidRPr="0017543E" w:rsidRDefault="00026CA8" w:rsidP="0017543E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17543E">
        <w:rPr>
          <w:rFonts w:asciiTheme="minorHAnsi" w:hAnsiTheme="minorHAnsi" w:cstheme="minorHAnsi"/>
        </w:rPr>
        <w:t xml:space="preserve">Develop, implement, and evaluate </w:t>
      </w:r>
      <w:r w:rsidR="00EA45FC" w:rsidRPr="0017543E">
        <w:rPr>
          <w:rFonts w:asciiTheme="minorHAnsi" w:hAnsiTheme="minorHAnsi" w:cstheme="minorHAnsi"/>
        </w:rPr>
        <w:t>an</w:t>
      </w:r>
      <w:r w:rsidRPr="0017543E">
        <w:rPr>
          <w:rFonts w:asciiTheme="minorHAnsi" w:hAnsiTheme="minorHAnsi" w:cstheme="minorHAnsi"/>
        </w:rPr>
        <w:t xml:space="preserve"> annual communications plan.</w:t>
      </w:r>
    </w:p>
    <w:p w14:paraId="5430A411" w14:textId="2A66BE1F" w:rsidR="00026CA8" w:rsidRPr="0017543E" w:rsidRDefault="00026CA8" w:rsidP="0017543E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color w:val="2D2D2D"/>
        </w:rPr>
      </w:pPr>
      <w:r w:rsidRPr="0017543E">
        <w:rPr>
          <w:rFonts w:eastAsia="Times New Roman" w:cstheme="minorHAnsi"/>
          <w:color w:val="2D2D2D"/>
        </w:rPr>
        <w:t xml:space="preserve">Develop web content for CPA website and social media </w:t>
      </w:r>
      <w:r w:rsidRPr="0017543E">
        <w:rPr>
          <w:rFonts w:cstheme="minorHAnsi"/>
        </w:rPr>
        <w:t>that engages audience segments</w:t>
      </w:r>
      <w:r w:rsidR="005178A9" w:rsidRPr="0017543E">
        <w:rPr>
          <w:rFonts w:cstheme="minorHAnsi"/>
        </w:rPr>
        <w:t>.</w:t>
      </w:r>
    </w:p>
    <w:p w14:paraId="3C51438F" w14:textId="4F7866DD" w:rsidR="00026CA8" w:rsidRPr="0017543E" w:rsidRDefault="00026CA8" w:rsidP="0017543E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  <w:color w:val="2D2D2D"/>
        </w:rPr>
      </w:pPr>
      <w:r w:rsidRPr="0017543E">
        <w:rPr>
          <w:rFonts w:asciiTheme="minorHAnsi" w:hAnsiTheme="minorHAnsi" w:cstheme="minorHAnsi"/>
        </w:rPr>
        <w:t xml:space="preserve">Assist in drafting print and </w:t>
      </w:r>
      <w:r w:rsidR="00C167AD" w:rsidRPr="0017543E">
        <w:rPr>
          <w:rFonts w:asciiTheme="minorHAnsi" w:hAnsiTheme="minorHAnsi" w:cstheme="minorHAnsi"/>
        </w:rPr>
        <w:t xml:space="preserve">video </w:t>
      </w:r>
      <w:r w:rsidRPr="0017543E">
        <w:rPr>
          <w:rFonts w:asciiTheme="minorHAnsi" w:hAnsiTheme="minorHAnsi" w:cstheme="minorHAnsi"/>
        </w:rPr>
        <w:t>collateral including newsletters, brochures, and CPA’s website.</w:t>
      </w:r>
    </w:p>
    <w:p w14:paraId="4A7C1B8E" w14:textId="6C47317D" w:rsidR="00197CF1" w:rsidRPr="0017543E" w:rsidRDefault="00197CF1" w:rsidP="0017543E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  <w:color w:val="2D2D2D"/>
        </w:rPr>
      </w:pPr>
      <w:r w:rsidRPr="0017543E">
        <w:rPr>
          <w:rFonts w:asciiTheme="minorHAnsi" w:hAnsiTheme="minorHAnsi" w:cstheme="minorHAnsi"/>
        </w:rPr>
        <w:t xml:space="preserve">Develop Webinars or Zoom meetings for members and CPACE stakeholders on </w:t>
      </w:r>
      <w:r w:rsidR="00351111" w:rsidRPr="0017543E">
        <w:rPr>
          <w:rFonts w:asciiTheme="minorHAnsi" w:hAnsiTheme="minorHAnsi" w:cstheme="minorHAnsi"/>
        </w:rPr>
        <w:t>industry issues</w:t>
      </w:r>
      <w:r w:rsidRPr="0017543E">
        <w:rPr>
          <w:rFonts w:asciiTheme="minorHAnsi" w:hAnsiTheme="minorHAnsi" w:cstheme="minorHAnsi"/>
        </w:rPr>
        <w:t>.</w:t>
      </w:r>
    </w:p>
    <w:p w14:paraId="42694B94" w14:textId="0DD6858F" w:rsidR="00683902" w:rsidRPr="0017543E" w:rsidRDefault="00683902" w:rsidP="0017543E">
      <w:pPr>
        <w:spacing w:after="0" w:line="240" w:lineRule="auto"/>
        <w:outlineLvl w:val="1"/>
        <w:rPr>
          <w:rFonts w:eastAsia="Times New Roman" w:cstheme="minorHAnsi"/>
          <w:b/>
          <w:bCs/>
          <w:color w:val="2D2D2D"/>
          <w:spacing w:val="-2"/>
        </w:rPr>
      </w:pPr>
    </w:p>
    <w:p w14:paraId="11BB611E" w14:textId="77777777" w:rsidR="00A971DF" w:rsidRPr="0017543E" w:rsidRDefault="00A971DF" w:rsidP="0017543E">
      <w:pPr>
        <w:spacing w:after="0" w:line="240" w:lineRule="auto"/>
        <w:outlineLvl w:val="1"/>
        <w:rPr>
          <w:rFonts w:eastAsia="Times New Roman" w:cstheme="minorHAnsi"/>
          <w:b/>
          <w:bCs/>
          <w:color w:val="2D2D2D"/>
          <w:spacing w:val="-2"/>
        </w:rPr>
      </w:pPr>
      <w:r w:rsidRPr="0017543E">
        <w:rPr>
          <w:rFonts w:eastAsia="Times New Roman" w:cstheme="minorHAnsi"/>
          <w:b/>
          <w:bCs/>
          <w:color w:val="2D2D2D"/>
          <w:spacing w:val="-2"/>
        </w:rPr>
        <w:t>Finances</w:t>
      </w:r>
    </w:p>
    <w:p w14:paraId="20DB7808" w14:textId="242D0A13" w:rsidR="00A971DF" w:rsidRPr="0017543E" w:rsidRDefault="00197CF1" w:rsidP="0017543E">
      <w:pPr>
        <w:pStyle w:val="ListParagraph"/>
        <w:numPr>
          <w:ilvl w:val="0"/>
          <w:numId w:val="19"/>
        </w:numPr>
        <w:outlineLvl w:val="1"/>
        <w:rPr>
          <w:rFonts w:asciiTheme="minorHAnsi" w:eastAsia="Times New Roman" w:hAnsiTheme="minorHAnsi" w:cstheme="minorHAnsi"/>
          <w:color w:val="2D2D2D"/>
          <w:spacing w:val="-2"/>
        </w:rPr>
      </w:pPr>
      <w:r w:rsidRPr="0017543E">
        <w:rPr>
          <w:rFonts w:asciiTheme="minorHAnsi" w:eastAsia="Times New Roman" w:hAnsiTheme="minorHAnsi" w:cstheme="minorHAnsi"/>
          <w:color w:val="2D2D2D"/>
          <w:spacing w:val="-2"/>
        </w:rPr>
        <w:t>Prepare and develop annual budget and membership dues schedules for Board approval.</w:t>
      </w:r>
    </w:p>
    <w:p w14:paraId="486E6669" w14:textId="271A7CBE" w:rsidR="00550589" w:rsidRPr="0017543E" w:rsidRDefault="00550589" w:rsidP="0017543E">
      <w:pPr>
        <w:pStyle w:val="ListParagraph"/>
        <w:numPr>
          <w:ilvl w:val="0"/>
          <w:numId w:val="19"/>
        </w:numPr>
        <w:outlineLvl w:val="1"/>
        <w:rPr>
          <w:rFonts w:asciiTheme="minorHAnsi" w:eastAsia="Times New Roman" w:hAnsiTheme="minorHAnsi" w:cstheme="minorHAnsi"/>
          <w:color w:val="2D2D2D"/>
          <w:spacing w:val="-2"/>
        </w:rPr>
      </w:pPr>
      <w:r w:rsidRPr="0017543E">
        <w:rPr>
          <w:rFonts w:asciiTheme="minorHAnsi" w:eastAsia="Times New Roman" w:hAnsiTheme="minorHAnsi" w:cstheme="minorHAnsi"/>
          <w:color w:val="2D2D2D"/>
          <w:spacing w:val="-2"/>
        </w:rPr>
        <w:t xml:space="preserve">Research, identify, and pursue income-generating opportunities for organization (i.e. </w:t>
      </w:r>
      <w:r w:rsidR="008A7B2A" w:rsidRPr="0017543E">
        <w:rPr>
          <w:rFonts w:asciiTheme="minorHAnsi" w:eastAsia="Times New Roman" w:hAnsiTheme="minorHAnsi" w:cstheme="minorHAnsi"/>
          <w:color w:val="2D2D2D"/>
          <w:spacing w:val="-2"/>
        </w:rPr>
        <w:t xml:space="preserve">conferences, </w:t>
      </w:r>
      <w:r w:rsidR="00EF0498" w:rsidRPr="0017543E">
        <w:rPr>
          <w:rFonts w:asciiTheme="minorHAnsi" w:eastAsia="Times New Roman" w:hAnsiTheme="minorHAnsi" w:cstheme="minorHAnsi"/>
          <w:color w:val="2D2D2D"/>
          <w:spacing w:val="-2"/>
        </w:rPr>
        <w:t xml:space="preserve">training, </w:t>
      </w:r>
      <w:r w:rsidR="003D3FB2" w:rsidRPr="0017543E">
        <w:rPr>
          <w:rFonts w:asciiTheme="minorHAnsi" w:eastAsia="Times New Roman" w:hAnsiTheme="minorHAnsi" w:cstheme="minorHAnsi"/>
          <w:color w:val="2D2D2D"/>
          <w:spacing w:val="-2"/>
        </w:rPr>
        <w:t>provid</w:t>
      </w:r>
      <w:r w:rsidR="00AE4AD2" w:rsidRPr="0017543E">
        <w:rPr>
          <w:rFonts w:asciiTheme="minorHAnsi" w:eastAsia="Times New Roman" w:hAnsiTheme="minorHAnsi" w:cstheme="minorHAnsi"/>
          <w:color w:val="2D2D2D"/>
          <w:spacing w:val="-2"/>
        </w:rPr>
        <w:t>ing</w:t>
      </w:r>
      <w:r w:rsidR="003D3FB2" w:rsidRPr="0017543E">
        <w:rPr>
          <w:rFonts w:asciiTheme="minorHAnsi" w:eastAsia="Times New Roman" w:hAnsiTheme="minorHAnsi" w:cstheme="minorHAnsi"/>
          <w:color w:val="2D2D2D"/>
          <w:spacing w:val="-2"/>
        </w:rPr>
        <w:t xml:space="preserve"> </w:t>
      </w:r>
      <w:r w:rsidRPr="0017543E">
        <w:rPr>
          <w:rFonts w:asciiTheme="minorHAnsi" w:eastAsia="Times New Roman" w:hAnsiTheme="minorHAnsi" w:cstheme="minorHAnsi"/>
          <w:color w:val="2D2D2D"/>
          <w:spacing w:val="-2"/>
        </w:rPr>
        <w:t xml:space="preserve">technical assistance </w:t>
      </w:r>
      <w:r w:rsidR="00EF0498" w:rsidRPr="0017543E">
        <w:rPr>
          <w:rFonts w:asciiTheme="minorHAnsi" w:eastAsia="Times New Roman" w:hAnsiTheme="minorHAnsi" w:cstheme="minorHAnsi"/>
          <w:color w:val="2D2D2D"/>
          <w:spacing w:val="-2"/>
        </w:rPr>
        <w:t xml:space="preserve">to </w:t>
      </w:r>
      <w:r w:rsidR="003D3FB2" w:rsidRPr="0017543E">
        <w:rPr>
          <w:rFonts w:asciiTheme="minorHAnsi" w:eastAsia="Times New Roman" w:hAnsiTheme="minorHAnsi" w:cstheme="minorHAnsi"/>
          <w:color w:val="2D2D2D"/>
          <w:spacing w:val="-2"/>
        </w:rPr>
        <w:t xml:space="preserve">C-PACE </w:t>
      </w:r>
      <w:r w:rsidRPr="0017543E">
        <w:rPr>
          <w:rFonts w:asciiTheme="minorHAnsi" w:eastAsia="Times New Roman" w:hAnsiTheme="minorHAnsi" w:cstheme="minorHAnsi"/>
          <w:color w:val="2D2D2D"/>
          <w:spacing w:val="-2"/>
        </w:rPr>
        <w:t>programs, grants, etc.)</w:t>
      </w:r>
      <w:r w:rsidR="00243FD2" w:rsidRPr="0017543E">
        <w:rPr>
          <w:rFonts w:asciiTheme="minorHAnsi" w:eastAsia="Times New Roman" w:hAnsiTheme="minorHAnsi" w:cstheme="minorHAnsi"/>
          <w:color w:val="2D2D2D"/>
          <w:spacing w:val="-2"/>
        </w:rPr>
        <w:t>.</w:t>
      </w:r>
    </w:p>
    <w:p w14:paraId="10AA565D" w14:textId="1EB88030" w:rsidR="00550589" w:rsidRPr="0017543E" w:rsidRDefault="00550589" w:rsidP="0017543E">
      <w:pPr>
        <w:pStyle w:val="ListParagraph"/>
        <w:numPr>
          <w:ilvl w:val="0"/>
          <w:numId w:val="19"/>
        </w:numPr>
        <w:outlineLvl w:val="1"/>
        <w:rPr>
          <w:rFonts w:asciiTheme="minorHAnsi" w:eastAsia="Times New Roman" w:hAnsiTheme="minorHAnsi" w:cstheme="minorHAnsi"/>
          <w:color w:val="2D2D2D"/>
          <w:spacing w:val="-2"/>
        </w:rPr>
      </w:pPr>
      <w:r w:rsidRPr="0017543E">
        <w:rPr>
          <w:rFonts w:asciiTheme="minorHAnsi" w:eastAsia="Times New Roman" w:hAnsiTheme="minorHAnsi" w:cstheme="minorHAnsi"/>
          <w:color w:val="2D2D2D"/>
          <w:spacing w:val="-2"/>
        </w:rPr>
        <w:t xml:space="preserve">Monitor </w:t>
      </w:r>
      <w:r w:rsidR="00606D37" w:rsidRPr="0017543E">
        <w:rPr>
          <w:rFonts w:asciiTheme="minorHAnsi" w:eastAsia="Times New Roman" w:hAnsiTheme="minorHAnsi" w:cstheme="minorHAnsi"/>
          <w:color w:val="2D2D2D"/>
          <w:spacing w:val="-2"/>
        </w:rPr>
        <w:t xml:space="preserve">the </w:t>
      </w:r>
      <w:r w:rsidRPr="0017543E">
        <w:rPr>
          <w:rFonts w:asciiTheme="minorHAnsi" w:eastAsia="Times New Roman" w:hAnsiTheme="minorHAnsi" w:cstheme="minorHAnsi"/>
          <w:color w:val="2D2D2D"/>
          <w:spacing w:val="-2"/>
        </w:rPr>
        <w:t xml:space="preserve">financial health of the organization with back-office assistance </w:t>
      </w:r>
      <w:r w:rsidR="009C29F0" w:rsidRPr="0017543E">
        <w:rPr>
          <w:rFonts w:asciiTheme="minorHAnsi" w:eastAsia="Times New Roman" w:hAnsiTheme="minorHAnsi" w:cstheme="minorHAnsi"/>
          <w:color w:val="2D2D2D"/>
          <w:spacing w:val="-2"/>
        </w:rPr>
        <w:t xml:space="preserve">in </w:t>
      </w:r>
      <w:r w:rsidRPr="0017543E">
        <w:rPr>
          <w:rFonts w:asciiTheme="minorHAnsi" w:eastAsia="Times New Roman" w:hAnsiTheme="minorHAnsi" w:cstheme="minorHAnsi"/>
          <w:color w:val="2D2D2D"/>
          <w:spacing w:val="-2"/>
        </w:rPr>
        <w:t>reviewing financial statements</w:t>
      </w:r>
      <w:r w:rsidR="00243FD2" w:rsidRPr="0017543E">
        <w:rPr>
          <w:rFonts w:asciiTheme="minorHAnsi" w:eastAsia="Times New Roman" w:hAnsiTheme="minorHAnsi" w:cstheme="minorHAnsi"/>
          <w:color w:val="2D2D2D"/>
          <w:spacing w:val="-2"/>
        </w:rPr>
        <w:t>.</w:t>
      </w:r>
      <w:r w:rsidRPr="0017543E">
        <w:rPr>
          <w:rFonts w:asciiTheme="minorHAnsi" w:eastAsia="Times New Roman" w:hAnsiTheme="minorHAnsi" w:cstheme="minorHAnsi"/>
          <w:color w:val="2D2D2D"/>
          <w:spacing w:val="-2"/>
        </w:rPr>
        <w:t xml:space="preserve"> </w:t>
      </w:r>
    </w:p>
    <w:p w14:paraId="0DFCA358" w14:textId="142D08D5" w:rsidR="00034765" w:rsidRPr="0017543E" w:rsidRDefault="00034765" w:rsidP="0017543E">
      <w:pPr>
        <w:pStyle w:val="ListParagraph"/>
        <w:numPr>
          <w:ilvl w:val="0"/>
          <w:numId w:val="19"/>
        </w:numPr>
        <w:outlineLvl w:val="1"/>
        <w:rPr>
          <w:rFonts w:asciiTheme="minorHAnsi" w:eastAsia="Times New Roman" w:hAnsiTheme="minorHAnsi" w:cstheme="minorHAnsi"/>
          <w:color w:val="2D2D2D"/>
          <w:spacing w:val="-2"/>
        </w:rPr>
      </w:pPr>
      <w:r w:rsidRPr="0017543E">
        <w:rPr>
          <w:rFonts w:asciiTheme="minorHAnsi" w:eastAsia="Times New Roman" w:hAnsiTheme="minorHAnsi" w:cstheme="minorHAnsi"/>
          <w:color w:val="2D2D2D"/>
          <w:spacing w:val="-2"/>
        </w:rPr>
        <w:t xml:space="preserve">Work with </w:t>
      </w:r>
      <w:r w:rsidR="0069402B" w:rsidRPr="0017543E">
        <w:rPr>
          <w:rFonts w:asciiTheme="minorHAnsi" w:eastAsia="Times New Roman" w:hAnsiTheme="minorHAnsi" w:cstheme="minorHAnsi"/>
          <w:color w:val="2D2D2D"/>
          <w:spacing w:val="-2"/>
        </w:rPr>
        <w:t>financial back-office assistance to prepare</w:t>
      </w:r>
      <w:r w:rsidR="004577D1" w:rsidRPr="0017543E">
        <w:rPr>
          <w:rFonts w:asciiTheme="minorHAnsi" w:eastAsia="Times New Roman" w:hAnsiTheme="minorHAnsi" w:cstheme="minorHAnsi"/>
          <w:color w:val="2D2D2D"/>
          <w:spacing w:val="-2"/>
        </w:rPr>
        <w:t xml:space="preserve"> necessary tax </w:t>
      </w:r>
      <w:r w:rsidR="00852AD7" w:rsidRPr="0017543E">
        <w:rPr>
          <w:rFonts w:asciiTheme="minorHAnsi" w:eastAsia="Times New Roman" w:hAnsiTheme="minorHAnsi" w:cstheme="minorHAnsi"/>
          <w:color w:val="2D2D2D"/>
          <w:spacing w:val="-2"/>
        </w:rPr>
        <w:t>filings</w:t>
      </w:r>
      <w:r w:rsidR="00243FD2" w:rsidRPr="0017543E">
        <w:rPr>
          <w:rFonts w:asciiTheme="minorHAnsi" w:eastAsia="Times New Roman" w:hAnsiTheme="minorHAnsi" w:cstheme="minorHAnsi"/>
          <w:color w:val="2D2D2D"/>
          <w:spacing w:val="-2"/>
        </w:rPr>
        <w:t>.</w:t>
      </w:r>
    </w:p>
    <w:p w14:paraId="39B648ED" w14:textId="77777777" w:rsidR="00A971DF" w:rsidRPr="0017543E" w:rsidRDefault="00A971DF" w:rsidP="0017543E">
      <w:pPr>
        <w:spacing w:after="0" w:line="240" w:lineRule="auto"/>
        <w:outlineLvl w:val="1"/>
        <w:rPr>
          <w:rFonts w:eastAsia="Times New Roman" w:cstheme="minorHAnsi"/>
          <w:b/>
          <w:bCs/>
          <w:color w:val="2D2D2D"/>
          <w:spacing w:val="-2"/>
        </w:rPr>
      </w:pPr>
    </w:p>
    <w:p w14:paraId="64B2D33C" w14:textId="16E71250" w:rsidR="00013B28" w:rsidRPr="0017543E" w:rsidRDefault="00013B28" w:rsidP="0017543E">
      <w:pPr>
        <w:spacing w:after="0" w:line="240" w:lineRule="auto"/>
        <w:outlineLvl w:val="1"/>
        <w:rPr>
          <w:rFonts w:eastAsia="Times New Roman" w:cstheme="minorHAnsi"/>
          <w:b/>
          <w:bCs/>
          <w:color w:val="2D2D2D"/>
          <w:spacing w:val="-2"/>
        </w:rPr>
      </w:pPr>
      <w:r w:rsidRPr="0017543E">
        <w:rPr>
          <w:rFonts w:eastAsia="Times New Roman" w:cstheme="minorHAnsi"/>
          <w:b/>
          <w:bCs/>
          <w:color w:val="2D2D2D"/>
          <w:spacing w:val="-2"/>
        </w:rPr>
        <w:t>Governance</w:t>
      </w:r>
    </w:p>
    <w:p w14:paraId="5D82C77E" w14:textId="25C87700" w:rsidR="008F3D8F" w:rsidRPr="0017543E" w:rsidRDefault="00A84BC9" w:rsidP="0017543E">
      <w:pPr>
        <w:pStyle w:val="ListParagraph"/>
        <w:numPr>
          <w:ilvl w:val="0"/>
          <w:numId w:val="19"/>
        </w:numPr>
        <w:outlineLvl w:val="1"/>
        <w:rPr>
          <w:rFonts w:asciiTheme="minorHAnsi" w:eastAsia="Times New Roman" w:hAnsiTheme="minorHAnsi" w:cstheme="minorHAnsi"/>
          <w:color w:val="2D2D2D"/>
          <w:spacing w:val="-2"/>
        </w:rPr>
      </w:pPr>
      <w:r w:rsidRPr="0017543E">
        <w:rPr>
          <w:rFonts w:asciiTheme="minorHAnsi" w:eastAsia="Times New Roman" w:hAnsiTheme="minorHAnsi" w:cstheme="minorHAnsi"/>
          <w:color w:val="2D2D2D"/>
          <w:spacing w:val="-2"/>
        </w:rPr>
        <w:t xml:space="preserve">Keep </w:t>
      </w:r>
      <w:r w:rsidR="00243FD2" w:rsidRPr="0017543E">
        <w:rPr>
          <w:rFonts w:asciiTheme="minorHAnsi" w:eastAsia="Times New Roman" w:hAnsiTheme="minorHAnsi" w:cstheme="minorHAnsi"/>
          <w:color w:val="2D2D2D"/>
          <w:spacing w:val="-2"/>
        </w:rPr>
        <w:t>the company b</w:t>
      </w:r>
      <w:r w:rsidRPr="0017543E">
        <w:rPr>
          <w:rFonts w:asciiTheme="minorHAnsi" w:eastAsia="Times New Roman" w:hAnsiTheme="minorHAnsi" w:cstheme="minorHAnsi"/>
          <w:color w:val="2D2D2D"/>
          <w:spacing w:val="-2"/>
        </w:rPr>
        <w:t>y</w:t>
      </w:r>
      <w:r w:rsidR="00243FD2" w:rsidRPr="0017543E">
        <w:rPr>
          <w:rFonts w:asciiTheme="minorHAnsi" w:eastAsia="Times New Roman" w:hAnsiTheme="minorHAnsi" w:cstheme="minorHAnsi"/>
          <w:color w:val="2D2D2D"/>
          <w:spacing w:val="-2"/>
        </w:rPr>
        <w:t>-l</w:t>
      </w:r>
      <w:r w:rsidRPr="0017543E">
        <w:rPr>
          <w:rFonts w:asciiTheme="minorHAnsi" w:eastAsia="Times New Roman" w:hAnsiTheme="minorHAnsi" w:cstheme="minorHAnsi"/>
          <w:color w:val="2D2D2D"/>
          <w:spacing w:val="-2"/>
        </w:rPr>
        <w:t xml:space="preserve">aws </w:t>
      </w:r>
      <w:r w:rsidR="001236D8" w:rsidRPr="0017543E">
        <w:rPr>
          <w:rFonts w:asciiTheme="minorHAnsi" w:eastAsia="Times New Roman" w:hAnsiTheme="minorHAnsi" w:cstheme="minorHAnsi"/>
          <w:color w:val="2D2D2D"/>
          <w:spacing w:val="-2"/>
        </w:rPr>
        <w:t xml:space="preserve">and internal policies </w:t>
      </w:r>
      <w:r w:rsidR="008F3D8F" w:rsidRPr="0017543E">
        <w:rPr>
          <w:rFonts w:asciiTheme="minorHAnsi" w:eastAsia="Times New Roman" w:hAnsiTheme="minorHAnsi" w:cstheme="minorHAnsi"/>
          <w:color w:val="2D2D2D"/>
          <w:spacing w:val="-2"/>
        </w:rPr>
        <w:t>current.</w:t>
      </w:r>
    </w:p>
    <w:p w14:paraId="0500A87F" w14:textId="1689FED0" w:rsidR="00013B28" w:rsidRPr="0017543E" w:rsidRDefault="00EE43CA" w:rsidP="0017543E">
      <w:pPr>
        <w:pStyle w:val="ListParagraph"/>
        <w:numPr>
          <w:ilvl w:val="0"/>
          <w:numId w:val="19"/>
        </w:numPr>
        <w:outlineLvl w:val="1"/>
        <w:rPr>
          <w:rFonts w:asciiTheme="minorHAnsi" w:eastAsia="Times New Roman" w:hAnsiTheme="minorHAnsi" w:cstheme="minorHAnsi"/>
          <w:color w:val="2D2D2D"/>
          <w:spacing w:val="-2"/>
        </w:rPr>
      </w:pPr>
      <w:r w:rsidRPr="0017543E">
        <w:rPr>
          <w:rFonts w:asciiTheme="minorHAnsi" w:eastAsia="Times New Roman" w:hAnsiTheme="minorHAnsi" w:cstheme="minorHAnsi"/>
          <w:color w:val="2D2D2D"/>
          <w:spacing w:val="-2"/>
        </w:rPr>
        <w:t>Maintain appropriate corporate records</w:t>
      </w:r>
      <w:r w:rsidR="00F84C4C" w:rsidRPr="0017543E">
        <w:rPr>
          <w:rFonts w:asciiTheme="minorHAnsi" w:eastAsia="Times New Roman" w:hAnsiTheme="minorHAnsi" w:cstheme="minorHAnsi"/>
          <w:color w:val="2D2D2D"/>
          <w:spacing w:val="-2"/>
        </w:rPr>
        <w:t xml:space="preserve"> and nonprofit corporat</w:t>
      </w:r>
      <w:r w:rsidR="004B23E8" w:rsidRPr="0017543E">
        <w:rPr>
          <w:rFonts w:asciiTheme="minorHAnsi" w:eastAsia="Times New Roman" w:hAnsiTheme="minorHAnsi" w:cstheme="minorHAnsi"/>
          <w:color w:val="2D2D2D"/>
          <w:spacing w:val="-2"/>
        </w:rPr>
        <w:t>e entity</w:t>
      </w:r>
      <w:r w:rsidR="00F84C4C" w:rsidRPr="0017543E">
        <w:rPr>
          <w:rFonts w:asciiTheme="minorHAnsi" w:eastAsia="Times New Roman" w:hAnsiTheme="minorHAnsi" w:cstheme="minorHAnsi"/>
          <w:color w:val="2D2D2D"/>
          <w:spacing w:val="-2"/>
        </w:rPr>
        <w:t xml:space="preserve"> status</w:t>
      </w:r>
      <w:r w:rsidR="00243FD2" w:rsidRPr="0017543E">
        <w:rPr>
          <w:rFonts w:asciiTheme="minorHAnsi" w:eastAsia="Times New Roman" w:hAnsiTheme="minorHAnsi" w:cstheme="minorHAnsi"/>
          <w:color w:val="2D2D2D"/>
          <w:spacing w:val="-2"/>
        </w:rPr>
        <w:t>.</w:t>
      </w:r>
    </w:p>
    <w:p w14:paraId="1CB8F7B7" w14:textId="2CE6C6CF" w:rsidR="0069402B" w:rsidRPr="0017543E" w:rsidRDefault="008F3D8F" w:rsidP="0017543E">
      <w:pPr>
        <w:pStyle w:val="ListParagraph"/>
        <w:numPr>
          <w:ilvl w:val="0"/>
          <w:numId w:val="19"/>
        </w:numPr>
        <w:outlineLvl w:val="1"/>
        <w:rPr>
          <w:rFonts w:asciiTheme="minorHAnsi" w:eastAsia="Times New Roman" w:hAnsiTheme="minorHAnsi" w:cstheme="minorHAnsi"/>
          <w:color w:val="2D2D2D"/>
          <w:spacing w:val="-2"/>
        </w:rPr>
      </w:pPr>
      <w:r w:rsidRPr="0017543E">
        <w:rPr>
          <w:rFonts w:asciiTheme="minorHAnsi" w:eastAsia="Times New Roman" w:hAnsiTheme="minorHAnsi" w:cstheme="minorHAnsi"/>
          <w:color w:val="2D2D2D"/>
          <w:spacing w:val="-2"/>
        </w:rPr>
        <w:t xml:space="preserve">Confer with </w:t>
      </w:r>
      <w:r w:rsidR="00935AD9" w:rsidRPr="0017543E">
        <w:rPr>
          <w:rFonts w:asciiTheme="minorHAnsi" w:eastAsia="Times New Roman" w:hAnsiTheme="minorHAnsi" w:cstheme="minorHAnsi"/>
          <w:color w:val="2D2D2D"/>
          <w:spacing w:val="-2"/>
        </w:rPr>
        <w:t>the organization’s general counsel as necessary.</w:t>
      </w:r>
    </w:p>
    <w:p w14:paraId="3057BA0F" w14:textId="77777777" w:rsidR="00733D7E" w:rsidRPr="0017543E" w:rsidRDefault="00733D7E" w:rsidP="0017543E">
      <w:pPr>
        <w:spacing w:after="0" w:line="240" w:lineRule="auto"/>
        <w:outlineLvl w:val="1"/>
        <w:rPr>
          <w:rFonts w:eastAsia="Times New Roman" w:cstheme="minorHAnsi"/>
          <w:b/>
          <w:bCs/>
          <w:color w:val="2D2D2D"/>
          <w:spacing w:val="-2"/>
        </w:rPr>
      </w:pPr>
    </w:p>
    <w:p w14:paraId="3C7161D8" w14:textId="787F3035" w:rsidR="00B04E27" w:rsidRPr="0017543E" w:rsidRDefault="00B04E27" w:rsidP="0017543E">
      <w:pPr>
        <w:spacing w:after="0" w:line="240" w:lineRule="auto"/>
        <w:outlineLvl w:val="1"/>
        <w:rPr>
          <w:rFonts w:eastAsia="Times New Roman" w:cstheme="minorHAnsi"/>
          <w:color w:val="2E74B5" w:themeColor="accent5" w:themeShade="BF"/>
          <w:spacing w:val="-2"/>
        </w:rPr>
      </w:pPr>
      <w:r w:rsidRPr="0017543E">
        <w:rPr>
          <w:rFonts w:eastAsia="Times New Roman" w:cstheme="minorHAnsi"/>
          <w:b/>
          <w:bCs/>
          <w:color w:val="2E74B5" w:themeColor="accent5" w:themeShade="BF"/>
          <w:spacing w:val="-2"/>
        </w:rPr>
        <w:t>EXPERIENCE &amp; QUALIFICATIONS</w:t>
      </w:r>
    </w:p>
    <w:p w14:paraId="67F3D1CF" w14:textId="546E9627" w:rsidR="007A2B89" w:rsidRPr="0017543E" w:rsidRDefault="007A2B89" w:rsidP="0017543E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17543E">
        <w:rPr>
          <w:rFonts w:asciiTheme="minorHAnsi" w:hAnsiTheme="minorHAnsi" w:cstheme="minorHAnsi"/>
        </w:rPr>
        <w:t xml:space="preserve">Minimum </w:t>
      </w:r>
      <w:r w:rsidR="009651FE" w:rsidRPr="0017543E">
        <w:rPr>
          <w:rFonts w:asciiTheme="minorHAnsi" w:hAnsiTheme="minorHAnsi" w:cstheme="minorHAnsi"/>
        </w:rPr>
        <w:t>10</w:t>
      </w:r>
      <w:r w:rsidRPr="0017543E">
        <w:rPr>
          <w:rFonts w:asciiTheme="minorHAnsi" w:hAnsiTheme="minorHAnsi" w:cstheme="minorHAnsi"/>
        </w:rPr>
        <w:t xml:space="preserve"> years of professional experience in </w:t>
      </w:r>
      <w:r w:rsidR="007847C7" w:rsidRPr="0017543E">
        <w:rPr>
          <w:rFonts w:asciiTheme="minorHAnsi" w:hAnsiTheme="minorHAnsi" w:cstheme="minorHAnsi"/>
        </w:rPr>
        <w:t xml:space="preserve">one or more of the following areas: </w:t>
      </w:r>
      <w:r w:rsidRPr="0017543E">
        <w:rPr>
          <w:rFonts w:asciiTheme="minorHAnsi" w:hAnsiTheme="minorHAnsi" w:cstheme="minorHAnsi"/>
        </w:rPr>
        <w:t xml:space="preserve">legislative affairs, law, government policy, or commercial finance.  Experience with C-PACE financing is a favorable consideration.  </w:t>
      </w:r>
    </w:p>
    <w:p w14:paraId="124C838C" w14:textId="0DD51C54" w:rsidR="002F6658" w:rsidRPr="0017543E" w:rsidRDefault="00B04E27" w:rsidP="0017543E">
      <w:pPr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2D2D2D"/>
        </w:rPr>
      </w:pPr>
      <w:r w:rsidRPr="0017543E">
        <w:rPr>
          <w:rFonts w:eastAsia="Times New Roman" w:cstheme="minorHAnsi"/>
          <w:color w:val="2D2D2D"/>
        </w:rPr>
        <w:t xml:space="preserve">Highly organized with excellent </w:t>
      </w:r>
      <w:r w:rsidR="00FF04D4" w:rsidRPr="0017543E">
        <w:rPr>
          <w:rFonts w:eastAsia="Times New Roman" w:cstheme="minorHAnsi"/>
          <w:color w:val="2D2D2D"/>
        </w:rPr>
        <w:t>inter</w:t>
      </w:r>
      <w:r w:rsidR="001C29D4" w:rsidRPr="0017543E">
        <w:rPr>
          <w:rFonts w:eastAsia="Times New Roman" w:cstheme="minorHAnsi"/>
          <w:color w:val="2D2D2D"/>
        </w:rPr>
        <w:t>personal</w:t>
      </w:r>
      <w:r w:rsidRPr="0017543E">
        <w:rPr>
          <w:rFonts w:eastAsia="Times New Roman" w:cstheme="minorHAnsi"/>
          <w:color w:val="2D2D2D"/>
        </w:rPr>
        <w:t xml:space="preserve"> skills</w:t>
      </w:r>
      <w:r w:rsidR="001C29D4" w:rsidRPr="0017543E">
        <w:rPr>
          <w:rFonts w:eastAsia="Times New Roman" w:cstheme="minorHAnsi"/>
          <w:color w:val="2D2D2D"/>
        </w:rPr>
        <w:t xml:space="preserve"> and </w:t>
      </w:r>
      <w:r w:rsidR="00632A9A" w:rsidRPr="0017543E">
        <w:rPr>
          <w:rFonts w:eastAsia="Times New Roman" w:cstheme="minorHAnsi"/>
          <w:color w:val="2D2D2D"/>
        </w:rPr>
        <w:t xml:space="preserve">a </w:t>
      </w:r>
      <w:r w:rsidR="001C29D4" w:rsidRPr="0017543E">
        <w:rPr>
          <w:rFonts w:eastAsia="Times New Roman" w:cstheme="minorHAnsi"/>
          <w:color w:val="2D2D2D"/>
        </w:rPr>
        <w:t xml:space="preserve">temperament </w:t>
      </w:r>
      <w:r w:rsidR="009854E3" w:rsidRPr="0017543E">
        <w:rPr>
          <w:rFonts w:eastAsia="Times New Roman" w:cstheme="minorHAnsi"/>
          <w:color w:val="2D2D2D"/>
        </w:rPr>
        <w:t xml:space="preserve">that </w:t>
      </w:r>
      <w:r w:rsidR="00632A9A" w:rsidRPr="0017543E">
        <w:rPr>
          <w:rFonts w:eastAsia="Times New Roman" w:cstheme="minorHAnsi"/>
          <w:color w:val="2D2D2D"/>
        </w:rPr>
        <w:t>lead</w:t>
      </w:r>
      <w:r w:rsidR="009854E3" w:rsidRPr="0017543E">
        <w:rPr>
          <w:rFonts w:eastAsia="Times New Roman" w:cstheme="minorHAnsi"/>
          <w:color w:val="2D2D2D"/>
        </w:rPr>
        <w:t>s</w:t>
      </w:r>
      <w:r w:rsidR="00632A9A" w:rsidRPr="0017543E">
        <w:rPr>
          <w:rFonts w:eastAsia="Times New Roman" w:cstheme="minorHAnsi"/>
          <w:color w:val="2D2D2D"/>
        </w:rPr>
        <w:t xml:space="preserve"> </w:t>
      </w:r>
      <w:r w:rsidR="008B4FCE" w:rsidRPr="0017543E">
        <w:rPr>
          <w:rFonts w:eastAsia="Times New Roman" w:cstheme="minorHAnsi"/>
          <w:color w:val="2D2D2D"/>
        </w:rPr>
        <w:t xml:space="preserve">by proposing new ideas, responding to suggestions, </w:t>
      </w:r>
      <w:r w:rsidR="003308D3" w:rsidRPr="0017543E">
        <w:rPr>
          <w:rFonts w:eastAsia="Times New Roman" w:cstheme="minorHAnsi"/>
          <w:color w:val="2D2D2D"/>
        </w:rPr>
        <w:t xml:space="preserve">assembling personnel and financial resources, and </w:t>
      </w:r>
      <w:r w:rsidR="00392EDB" w:rsidRPr="0017543E">
        <w:rPr>
          <w:rFonts w:eastAsia="Times New Roman" w:cstheme="minorHAnsi"/>
          <w:color w:val="2D2D2D"/>
        </w:rPr>
        <w:t xml:space="preserve">finding and then articulating the </w:t>
      </w:r>
      <w:r w:rsidR="001C29D4" w:rsidRPr="0017543E">
        <w:rPr>
          <w:rFonts w:eastAsia="Times New Roman" w:cstheme="minorHAnsi"/>
          <w:color w:val="2D2D2D"/>
        </w:rPr>
        <w:t>consensus</w:t>
      </w:r>
      <w:r w:rsidR="00425007" w:rsidRPr="0017543E">
        <w:rPr>
          <w:rFonts w:eastAsia="Times New Roman" w:cstheme="minorHAnsi"/>
          <w:color w:val="2D2D2D"/>
        </w:rPr>
        <w:t xml:space="preserve"> among member</w:t>
      </w:r>
      <w:r w:rsidR="00D11F18" w:rsidRPr="0017543E">
        <w:rPr>
          <w:rFonts w:eastAsia="Times New Roman" w:cstheme="minorHAnsi"/>
          <w:color w:val="2D2D2D"/>
        </w:rPr>
        <w:t>s.</w:t>
      </w:r>
    </w:p>
    <w:p w14:paraId="64C3735C" w14:textId="105DCA1D" w:rsidR="00B04E27" w:rsidRPr="0017543E" w:rsidRDefault="002F6658" w:rsidP="0017543E">
      <w:pPr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2D2D2D"/>
        </w:rPr>
      </w:pPr>
      <w:r w:rsidRPr="0017543E">
        <w:rPr>
          <w:rFonts w:eastAsia="Times New Roman" w:cstheme="minorHAnsi"/>
          <w:color w:val="2D2D2D"/>
        </w:rPr>
        <w:t>D</w:t>
      </w:r>
      <w:r w:rsidR="00B04E27" w:rsidRPr="0017543E">
        <w:rPr>
          <w:rFonts w:eastAsia="Times New Roman" w:cstheme="minorHAnsi"/>
          <w:color w:val="2D2D2D"/>
        </w:rPr>
        <w:t>etail-oriented with the ability to manage multiple projects simultaneously.</w:t>
      </w:r>
    </w:p>
    <w:p w14:paraId="392D7833" w14:textId="77777777" w:rsidR="00B04E27" w:rsidRPr="0017543E" w:rsidRDefault="00B04E27" w:rsidP="0017543E">
      <w:pPr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2D2D2D"/>
        </w:rPr>
      </w:pPr>
      <w:r w:rsidRPr="0017543E">
        <w:rPr>
          <w:rFonts w:eastAsia="Times New Roman" w:cstheme="minorHAnsi"/>
          <w:color w:val="2D2D2D"/>
        </w:rPr>
        <w:t>Strong written and verbal communication skills.</w:t>
      </w:r>
    </w:p>
    <w:p w14:paraId="78166224" w14:textId="168F1D26" w:rsidR="00B04E27" w:rsidRPr="0017543E" w:rsidRDefault="00B04E27" w:rsidP="0017543E">
      <w:pPr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2D2D2D"/>
        </w:rPr>
      </w:pPr>
      <w:r w:rsidRPr="0017543E">
        <w:rPr>
          <w:rFonts w:eastAsia="Times New Roman" w:cstheme="minorHAnsi"/>
          <w:color w:val="2D2D2D"/>
        </w:rPr>
        <w:t>Ability to work independently and collaboratively.</w:t>
      </w:r>
    </w:p>
    <w:p w14:paraId="0DBFECA0" w14:textId="7A21AA79" w:rsidR="00B04E27" w:rsidRPr="0017543E" w:rsidRDefault="00B04E27" w:rsidP="0017543E">
      <w:pPr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2D2D2D"/>
        </w:rPr>
      </w:pPr>
      <w:r w:rsidRPr="0017543E">
        <w:rPr>
          <w:rFonts w:eastAsia="Times New Roman" w:cstheme="minorHAnsi"/>
          <w:color w:val="2D2D2D"/>
        </w:rPr>
        <w:t>Proficient in Microsoft Office Suite (i.e. Word, Excel, Outlook, PowerPoint)</w:t>
      </w:r>
      <w:r w:rsidR="00D11F18" w:rsidRPr="0017543E">
        <w:rPr>
          <w:rFonts w:eastAsia="Times New Roman" w:cstheme="minorHAnsi"/>
          <w:color w:val="2D2D2D"/>
        </w:rPr>
        <w:t>.</w:t>
      </w:r>
    </w:p>
    <w:p w14:paraId="311B422B" w14:textId="47EBFC93" w:rsidR="00B04E27" w:rsidRPr="0017543E" w:rsidRDefault="00B04E27" w:rsidP="0017543E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2D2D2D"/>
        </w:rPr>
      </w:pPr>
      <w:r w:rsidRPr="0017543E">
        <w:rPr>
          <w:rFonts w:eastAsia="Times New Roman" w:cstheme="minorHAnsi"/>
          <w:color w:val="2D2D2D"/>
        </w:rPr>
        <w:t xml:space="preserve">Commitment to </w:t>
      </w:r>
      <w:r w:rsidR="00D11F18" w:rsidRPr="0017543E">
        <w:rPr>
          <w:rFonts w:eastAsia="Times New Roman" w:cstheme="minorHAnsi"/>
          <w:color w:val="2D2D2D"/>
        </w:rPr>
        <w:t xml:space="preserve">developing </w:t>
      </w:r>
      <w:r w:rsidR="002F6658" w:rsidRPr="0017543E">
        <w:rPr>
          <w:rFonts w:eastAsia="Times New Roman" w:cstheme="minorHAnsi"/>
          <w:color w:val="2D2D2D"/>
        </w:rPr>
        <w:t xml:space="preserve">C-PACE </w:t>
      </w:r>
      <w:r w:rsidRPr="0017543E">
        <w:rPr>
          <w:rFonts w:eastAsia="Times New Roman" w:cstheme="minorHAnsi"/>
          <w:color w:val="2D2D2D"/>
        </w:rPr>
        <w:t>subject matter and commercial real estate finance.</w:t>
      </w:r>
    </w:p>
    <w:p w14:paraId="01F97EFF" w14:textId="697AC592" w:rsidR="009514C3" w:rsidRPr="0017543E" w:rsidRDefault="009514C3" w:rsidP="0017543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u w:val="single"/>
        </w:rPr>
      </w:pPr>
      <w:r w:rsidRPr="0017543E">
        <w:rPr>
          <w:rFonts w:asciiTheme="minorHAnsi" w:hAnsiTheme="minorHAnsi" w:cstheme="minorHAnsi"/>
        </w:rPr>
        <w:t>Self-starter</w:t>
      </w:r>
      <w:r w:rsidR="002B6D1F" w:rsidRPr="0017543E">
        <w:rPr>
          <w:rFonts w:asciiTheme="minorHAnsi" w:hAnsiTheme="minorHAnsi" w:cstheme="minorHAnsi"/>
        </w:rPr>
        <w:t xml:space="preserve"> </w:t>
      </w:r>
      <w:r w:rsidRPr="0017543E">
        <w:rPr>
          <w:rFonts w:asciiTheme="minorHAnsi" w:hAnsiTheme="minorHAnsi" w:cstheme="minorHAnsi"/>
        </w:rPr>
        <w:t>and entrepreneurial; enjoys creating and implementing new initiatives</w:t>
      </w:r>
      <w:r w:rsidR="00030CE9" w:rsidRPr="0017543E">
        <w:rPr>
          <w:rFonts w:asciiTheme="minorHAnsi" w:hAnsiTheme="minorHAnsi" w:cstheme="minorHAnsi"/>
        </w:rPr>
        <w:t>.</w:t>
      </w:r>
    </w:p>
    <w:p w14:paraId="6C433C81" w14:textId="77777777" w:rsidR="00B1002B" w:rsidRPr="0017543E" w:rsidRDefault="00B1002B" w:rsidP="0017543E">
      <w:pPr>
        <w:spacing w:after="0" w:line="240" w:lineRule="auto"/>
        <w:rPr>
          <w:rFonts w:cstheme="minorHAnsi"/>
        </w:rPr>
      </w:pPr>
    </w:p>
    <w:p w14:paraId="1E99DAA9" w14:textId="2FE527A2" w:rsidR="00292E28" w:rsidRPr="0017543E" w:rsidRDefault="00292E28" w:rsidP="0017543E">
      <w:pPr>
        <w:spacing w:after="0" w:line="240" w:lineRule="auto"/>
        <w:outlineLvl w:val="1"/>
        <w:rPr>
          <w:rFonts w:eastAsia="Times New Roman" w:cstheme="minorHAnsi"/>
          <w:color w:val="2E74B5" w:themeColor="accent5" w:themeShade="BF"/>
          <w:spacing w:val="-2"/>
        </w:rPr>
      </w:pPr>
      <w:r w:rsidRPr="0017543E">
        <w:rPr>
          <w:rFonts w:eastAsia="Times New Roman" w:cstheme="minorHAnsi"/>
          <w:b/>
          <w:bCs/>
          <w:color w:val="2E74B5" w:themeColor="accent5" w:themeShade="BF"/>
          <w:spacing w:val="-2"/>
        </w:rPr>
        <w:t>COMPENSATION</w:t>
      </w:r>
    </w:p>
    <w:p w14:paraId="4BA04F9B" w14:textId="3FC34C6E" w:rsidR="00292E28" w:rsidRPr="0017543E" w:rsidRDefault="00292E28" w:rsidP="0017543E">
      <w:pPr>
        <w:spacing w:after="0" w:line="240" w:lineRule="auto"/>
        <w:rPr>
          <w:rFonts w:cstheme="minorHAnsi"/>
          <w:u w:val="single"/>
        </w:rPr>
      </w:pPr>
      <w:r w:rsidRPr="0017543E">
        <w:rPr>
          <w:rFonts w:eastAsia="Times New Roman" w:cstheme="minorHAnsi"/>
          <w:color w:val="2D2D2D"/>
        </w:rPr>
        <w:t xml:space="preserve">The annual </w:t>
      </w:r>
      <w:r w:rsidR="001F091D" w:rsidRPr="0017543E">
        <w:rPr>
          <w:rFonts w:eastAsia="Times New Roman" w:cstheme="minorHAnsi"/>
          <w:color w:val="2D2D2D"/>
        </w:rPr>
        <w:t xml:space="preserve">base </w:t>
      </w:r>
      <w:r w:rsidRPr="0017543E">
        <w:rPr>
          <w:rFonts w:eastAsia="Times New Roman" w:cstheme="minorHAnsi"/>
          <w:color w:val="2D2D2D"/>
        </w:rPr>
        <w:t>salary for this position is</w:t>
      </w:r>
      <w:r w:rsidR="007A2B89" w:rsidRPr="0017543E">
        <w:rPr>
          <w:rFonts w:eastAsia="Times New Roman" w:cstheme="minorHAnsi"/>
          <w:color w:val="2D2D2D"/>
        </w:rPr>
        <w:t xml:space="preserve"> </w:t>
      </w:r>
      <w:r w:rsidR="00F720BE" w:rsidRPr="0017543E">
        <w:rPr>
          <w:rFonts w:eastAsia="Times New Roman" w:cstheme="minorHAnsi"/>
          <w:color w:val="2D2D2D"/>
        </w:rPr>
        <w:t xml:space="preserve">$165,000 </w:t>
      </w:r>
      <w:r w:rsidR="00C167AD" w:rsidRPr="0017543E">
        <w:rPr>
          <w:rFonts w:eastAsia="Times New Roman" w:cstheme="minorHAnsi"/>
          <w:color w:val="2D2D2D"/>
        </w:rPr>
        <w:t xml:space="preserve">to </w:t>
      </w:r>
      <w:r w:rsidR="007A2B89" w:rsidRPr="0017543E">
        <w:rPr>
          <w:rFonts w:eastAsia="Times New Roman" w:cstheme="minorHAnsi"/>
          <w:color w:val="2D2D2D"/>
        </w:rPr>
        <w:t>$</w:t>
      </w:r>
      <w:r w:rsidR="00CB4272" w:rsidRPr="0017543E">
        <w:rPr>
          <w:rFonts w:eastAsia="Times New Roman" w:cstheme="minorHAnsi"/>
          <w:color w:val="2D2D2D"/>
        </w:rPr>
        <w:t>205,000</w:t>
      </w:r>
      <w:r w:rsidR="00720008" w:rsidRPr="0017543E">
        <w:rPr>
          <w:rFonts w:eastAsia="Times New Roman" w:cstheme="minorHAnsi"/>
          <w:color w:val="2D2D2D"/>
        </w:rPr>
        <w:t xml:space="preserve">, </w:t>
      </w:r>
      <w:r w:rsidR="008308B9" w:rsidRPr="0017543E">
        <w:rPr>
          <w:rFonts w:eastAsia="Times New Roman" w:cstheme="minorHAnsi"/>
          <w:color w:val="2D2D2D"/>
        </w:rPr>
        <w:t xml:space="preserve">subject to </w:t>
      </w:r>
      <w:r w:rsidR="00636EB7">
        <w:rPr>
          <w:rFonts w:eastAsia="Times New Roman" w:cstheme="minorHAnsi"/>
          <w:color w:val="2D2D2D"/>
        </w:rPr>
        <w:t xml:space="preserve">the candidate’s </w:t>
      </w:r>
      <w:r w:rsidR="008308B9" w:rsidRPr="0017543E">
        <w:rPr>
          <w:rFonts w:eastAsia="Times New Roman" w:cstheme="minorHAnsi"/>
          <w:color w:val="2D2D2D"/>
        </w:rPr>
        <w:t>geographic location and individual qualifications such as years of experience, specific skill sets, education, and relevant certifications</w:t>
      </w:r>
      <w:r w:rsidRPr="0017543E">
        <w:rPr>
          <w:rFonts w:eastAsia="Times New Roman" w:cstheme="minorHAnsi"/>
          <w:color w:val="2D2D2D"/>
        </w:rPr>
        <w:t xml:space="preserve">. </w:t>
      </w:r>
      <w:r w:rsidR="009C721E" w:rsidRPr="0017543E">
        <w:rPr>
          <w:rFonts w:eastAsia="Times New Roman" w:cstheme="minorHAnsi"/>
          <w:color w:val="2D2D2D"/>
        </w:rPr>
        <w:t xml:space="preserve"> </w:t>
      </w:r>
      <w:r w:rsidR="009003AF" w:rsidRPr="0017543E">
        <w:rPr>
          <w:rFonts w:eastAsia="Times New Roman" w:cstheme="minorHAnsi"/>
          <w:color w:val="2D2D2D"/>
        </w:rPr>
        <w:t xml:space="preserve">CPA </w:t>
      </w:r>
      <w:r w:rsidR="001B0650" w:rsidRPr="0017543E">
        <w:rPr>
          <w:rFonts w:eastAsia="Times New Roman" w:cstheme="minorHAnsi"/>
          <w:color w:val="2D2D2D"/>
        </w:rPr>
        <w:t>pays 100% of the premium for individual health insurance coverage</w:t>
      </w:r>
      <w:r w:rsidR="004A1E27" w:rsidRPr="0017543E">
        <w:rPr>
          <w:rFonts w:eastAsia="Times New Roman" w:cstheme="minorHAnsi"/>
          <w:color w:val="2D2D2D"/>
        </w:rPr>
        <w:t xml:space="preserve"> and </w:t>
      </w:r>
      <w:r w:rsidR="006C1C0B" w:rsidRPr="0017543E">
        <w:rPr>
          <w:rFonts w:eastAsia="Times New Roman" w:cstheme="minorHAnsi"/>
          <w:color w:val="2D2D2D"/>
        </w:rPr>
        <w:t>makes an annual matching contribution</w:t>
      </w:r>
      <w:r w:rsidR="00F720BE" w:rsidRPr="0017543E">
        <w:rPr>
          <w:rFonts w:eastAsia="Times New Roman" w:cstheme="minorHAnsi"/>
          <w:color w:val="2D2D2D"/>
        </w:rPr>
        <w:t xml:space="preserve"> to a</w:t>
      </w:r>
      <w:r w:rsidR="009003AF" w:rsidRPr="0017543E">
        <w:rPr>
          <w:rFonts w:eastAsia="Times New Roman" w:cstheme="minorHAnsi"/>
          <w:color w:val="2D2D2D"/>
        </w:rPr>
        <w:t>n employee’s</w:t>
      </w:r>
      <w:r w:rsidR="00F720BE" w:rsidRPr="0017543E">
        <w:rPr>
          <w:rFonts w:eastAsia="Times New Roman" w:cstheme="minorHAnsi"/>
          <w:color w:val="2D2D2D"/>
        </w:rPr>
        <w:t xml:space="preserve"> retirement account</w:t>
      </w:r>
      <w:r w:rsidR="001B0650" w:rsidRPr="0017543E">
        <w:rPr>
          <w:rFonts w:eastAsia="Times New Roman" w:cstheme="minorHAnsi"/>
          <w:color w:val="2D2D2D"/>
        </w:rPr>
        <w:t>. O</w:t>
      </w:r>
      <w:r w:rsidR="00B675F1" w:rsidRPr="0017543E">
        <w:rPr>
          <w:rFonts w:eastAsia="Times New Roman" w:cstheme="minorHAnsi"/>
          <w:color w:val="2D2D2D"/>
        </w:rPr>
        <w:t xml:space="preserve">ther benefits </w:t>
      </w:r>
      <w:r w:rsidR="001B0650" w:rsidRPr="0017543E">
        <w:rPr>
          <w:rFonts w:eastAsia="Times New Roman" w:cstheme="minorHAnsi"/>
          <w:color w:val="2D2D2D"/>
        </w:rPr>
        <w:t xml:space="preserve">are </w:t>
      </w:r>
      <w:r w:rsidR="00B675F1" w:rsidRPr="0017543E">
        <w:rPr>
          <w:rFonts w:eastAsia="Times New Roman" w:cstheme="minorHAnsi"/>
          <w:color w:val="2D2D2D"/>
        </w:rPr>
        <w:t xml:space="preserve">available </w:t>
      </w:r>
      <w:r w:rsidR="00EE2372" w:rsidRPr="0017543E">
        <w:rPr>
          <w:rFonts w:eastAsia="Times New Roman" w:cstheme="minorHAnsi"/>
          <w:color w:val="2D2D2D"/>
        </w:rPr>
        <w:t>for employees to</w:t>
      </w:r>
      <w:r w:rsidR="00A22120" w:rsidRPr="0017543E">
        <w:rPr>
          <w:rFonts w:eastAsia="Times New Roman" w:cstheme="minorHAnsi"/>
          <w:color w:val="2D2D2D"/>
        </w:rPr>
        <w:t xml:space="preserve"> purchase </w:t>
      </w:r>
      <w:r w:rsidR="00B675F1" w:rsidRPr="0017543E">
        <w:rPr>
          <w:rFonts w:eastAsia="Times New Roman" w:cstheme="minorHAnsi"/>
          <w:color w:val="2D2D2D"/>
        </w:rPr>
        <w:t xml:space="preserve">through the Professional Employer Organization. </w:t>
      </w:r>
    </w:p>
    <w:p w14:paraId="259DD955" w14:textId="77777777" w:rsidR="00D0656E" w:rsidRPr="0017543E" w:rsidRDefault="00D0656E" w:rsidP="0017543E">
      <w:pPr>
        <w:spacing w:after="0" w:line="240" w:lineRule="auto"/>
        <w:rPr>
          <w:rFonts w:cstheme="minorHAnsi"/>
        </w:rPr>
      </w:pPr>
    </w:p>
    <w:p w14:paraId="43A5686B" w14:textId="45EDC61E" w:rsidR="00D0656E" w:rsidRPr="0017543E" w:rsidRDefault="006E0432" w:rsidP="0017543E">
      <w:pPr>
        <w:spacing w:after="0" w:line="240" w:lineRule="auto"/>
        <w:rPr>
          <w:rFonts w:cstheme="minorHAnsi"/>
          <w:b/>
          <w:bCs/>
        </w:rPr>
      </w:pPr>
      <w:r w:rsidRPr="0017543E">
        <w:rPr>
          <w:rFonts w:eastAsia="Times New Roman" w:cstheme="minorHAnsi"/>
          <w:b/>
          <w:bCs/>
          <w:color w:val="2E74B5" w:themeColor="accent5" w:themeShade="BF"/>
          <w:spacing w:val="-2"/>
        </w:rPr>
        <w:t>OTHER TERMS AND CONDITIONS</w:t>
      </w:r>
    </w:p>
    <w:p w14:paraId="47121EE0" w14:textId="1DF904D7" w:rsidR="00D0656E" w:rsidRPr="0017543E" w:rsidRDefault="009E3A6A" w:rsidP="0017543E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17543E">
        <w:rPr>
          <w:rFonts w:asciiTheme="minorHAnsi" w:hAnsiTheme="minorHAnsi" w:cstheme="minorHAnsi"/>
        </w:rPr>
        <w:t xml:space="preserve">The </w:t>
      </w:r>
      <w:r w:rsidR="006E0432" w:rsidRPr="0017543E">
        <w:rPr>
          <w:rFonts w:asciiTheme="minorHAnsi" w:hAnsiTheme="minorHAnsi" w:cstheme="minorHAnsi"/>
        </w:rPr>
        <w:t xml:space="preserve">Executive </w:t>
      </w:r>
      <w:r w:rsidRPr="0017543E">
        <w:rPr>
          <w:rFonts w:asciiTheme="minorHAnsi" w:hAnsiTheme="minorHAnsi" w:cstheme="minorHAnsi"/>
        </w:rPr>
        <w:t>Director work</w:t>
      </w:r>
      <w:r w:rsidR="007A2B89" w:rsidRPr="0017543E">
        <w:rPr>
          <w:rFonts w:asciiTheme="minorHAnsi" w:hAnsiTheme="minorHAnsi" w:cstheme="minorHAnsi"/>
        </w:rPr>
        <w:t>s</w:t>
      </w:r>
      <w:r w:rsidRPr="0017543E">
        <w:rPr>
          <w:rFonts w:asciiTheme="minorHAnsi" w:hAnsiTheme="minorHAnsi" w:cstheme="minorHAnsi"/>
        </w:rPr>
        <w:t xml:space="preserve"> remotely and </w:t>
      </w:r>
      <w:r w:rsidR="00D0656E" w:rsidRPr="0017543E">
        <w:rPr>
          <w:rFonts w:asciiTheme="minorHAnsi" w:hAnsiTheme="minorHAnsi" w:cstheme="minorHAnsi"/>
        </w:rPr>
        <w:t>provid</w:t>
      </w:r>
      <w:r w:rsidRPr="0017543E">
        <w:rPr>
          <w:rFonts w:asciiTheme="minorHAnsi" w:hAnsiTheme="minorHAnsi" w:cstheme="minorHAnsi"/>
        </w:rPr>
        <w:t>e</w:t>
      </w:r>
      <w:r w:rsidR="00B30AAB" w:rsidRPr="0017543E">
        <w:rPr>
          <w:rFonts w:asciiTheme="minorHAnsi" w:hAnsiTheme="minorHAnsi" w:cstheme="minorHAnsi"/>
        </w:rPr>
        <w:t>s</w:t>
      </w:r>
      <w:r w:rsidR="00D0656E" w:rsidRPr="0017543E">
        <w:rPr>
          <w:rFonts w:asciiTheme="minorHAnsi" w:hAnsiTheme="minorHAnsi" w:cstheme="minorHAnsi"/>
        </w:rPr>
        <w:t xml:space="preserve"> his </w:t>
      </w:r>
      <w:r w:rsidR="00A33A1E" w:rsidRPr="0017543E">
        <w:rPr>
          <w:rFonts w:asciiTheme="minorHAnsi" w:hAnsiTheme="minorHAnsi" w:cstheme="minorHAnsi"/>
        </w:rPr>
        <w:t xml:space="preserve">or her </w:t>
      </w:r>
      <w:r w:rsidR="00D0656E" w:rsidRPr="0017543E">
        <w:rPr>
          <w:rFonts w:asciiTheme="minorHAnsi" w:hAnsiTheme="minorHAnsi" w:cstheme="minorHAnsi"/>
        </w:rPr>
        <w:t>own</w:t>
      </w:r>
      <w:r w:rsidR="00A33A1E" w:rsidRPr="0017543E">
        <w:rPr>
          <w:rFonts w:asciiTheme="minorHAnsi" w:hAnsiTheme="minorHAnsi" w:cstheme="minorHAnsi"/>
        </w:rPr>
        <w:t xml:space="preserve"> </w:t>
      </w:r>
      <w:r w:rsidR="00D0656E" w:rsidRPr="0017543E">
        <w:rPr>
          <w:rFonts w:asciiTheme="minorHAnsi" w:hAnsiTheme="minorHAnsi" w:cstheme="minorHAnsi"/>
        </w:rPr>
        <w:t>office space, computer, internet access, telephone</w:t>
      </w:r>
      <w:r w:rsidR="00041243" w:rsidRPr="0017543E">
        <w:rPr>
          <w:rFonts w:asciiTheme="minorHAnsi" w:hAnsiTheme="minorHAnsi" w:cstheme="minorHAnsi"/>
        </w:rPr>
        <w:t>,</w:t>
      </w:r>
      <w:r w:rsidR="00D0656E" w:rsidRPr="0017543E">
        <w:rPr>
          <w:rFonts w:asciiTheme="minorHAnsi" w:hAnsiTheme="minorHAnsi" w:cstheme="minorHAnsi"/>
        </w:rPr>
        <w:t xml:space="preserve"> and office supplies.</w:t>
      </w:r>
    </w:p>
    <w:p w14:paraId="1D374A06" w14:textId="4CF5F57C" w:rsidR="00D0656E" w:rsidRPr="0017543E" w:rsidRDefault="00D0656E" w:rsidP="0017543E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17543E">
        <w:rPr>
          <w:rFonts w:asciiTheme="minorHAnsi" w:hAnsiTheme="minorHAnsi" w:cstheme="minorHAnsi"/>
        </w:rPr>
        <w:t>CPA will provide an email account.</w:t>
      </w:r>
    </w:p>
    <w:p w14:paraId="45E91B28" w14:textId="65BD6B2C" w:rsidR="007771ED" w:rsidRPr="0017543E" w:rsidRDefault="009E3A6A" w:rsidP="0017543E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17543E">
        <w:rPr>
          <w:rFonts w:asciiTheme="minorHAnsi" w:hAnsiTheme="minorHAnsi" w:cstheme="minorHAnsi"/>
        </w:rPr>
        <w:t xml:space="preserve">Out-of-pocket expenses </w:t>
      </w:r>
      <w:r w:rsidR="00D0656E" w:rsidRPr="0017543E">
        <w:rPr>
          <w:rFonts w:asciiTheme="minorHAnsi" w:hAnsiTheme="minorHAnsi" w:cstheme="minorHAnsi"/>
        </w:rPr>
        <w:t xml:space="preserve">will be reimbursed </w:t>
      </w:r>
      <w:r w:rsidRPr="0017543E">
        <w:rPr>
          <w:rFonts w:asciiTheme="minorHAnsi" w:hAnsiTheme="minorHAnsi" w:cstheme="minorHAnsi"/>
        </w:rPr>
        <w:t xml:space="preserve">with approval of the </w:t>
      </w:r>
      <w:r w:rsidR="00B30AAB" w:rsidRPr="0017543E">
        <w:rPr>
          <w:rFonts w:asciiTheme="minorHAnsi" w:hAnsiTheme="minorHAnsi" w:cstheme="minorHAnsi"/>
        </w:rPr>
        <w:t>Board</w:t>
      </w:r>
      <w:r w:rsidR="00E91E0A" w:rsidRPr="0017543E">
        <w:rPr>
          <w:rFonts w:asciiTheme="minorHAnsi" w:hAnsiTheme="minorHAnsi" w:cstheme="minorHAnsi"/>
        </w:rPr>
        <w:t>.</w:t>
      </w:r>
    </w:p>
    <w:p w14:paraId="3E6767E8" w14:textId="77777777" w:rsidR="007771ED" w:rsidRPr="0017543E" w:rsidRDefault="007771ED" w:rsidP="0017543E">
      <w:pPr>
        <w:spacing w:after="0" w:line="240" w:lineRule="auto"/>
        <w:rPr>
          <w:rFonts w:cstheme="minorHAnsi"/>
        </w:rPr>
      </w:pPr>
    </w:p>
    <w:p w14:paraId="36E875F0" w14:textId="77777777" w:rsidR="00B3749B" w:rsidRPr="0017543E" w:rsidRDefault="00B3749B" w:rsidP="0017543E">
      <w:pPr>
        <w:spacing w:after="0" w:line="240" w:lineRule="auto"/>
        <w:rPr>
          <w:rFonts w:cstheme="minorHAnsi"/>
        </w:rPr>
      </w:pPr>
    </w:p>
    <w:p w14:paraId="41B47CB4" w14:textId="2029AED5" w:rsidR="00B3749B" w:rsidRPr="0017543E" w:rsidRDefault="000976EC" w:rsidP="0017543E">
      <w:pPr>
        <w:spacing w:after="0" w:line="240" w:lineRule="auto"/>
        <w:rPr>
          <w:rFonts w:cstheme="minorHAnsi"/>
          <w:b/>
          <w:bCs/>
        </w:rPr>
      </w:pPr>
      <w:r w:rsidRPr="0017543E">
        <w:rPr>
          <w:rFonts w:eastAsia="Times New Roman" w:cstheme="minorHAnsi"/>
          <w:b/>
          <w:bCs/>
          <w:color w:val="2E74B5" w:themeColor="accent5" w:themeShade="BF"/>
          <w:spacing w:val="-2"/>
        </w:rPr>
        <w:t xml:space="preserve">APPLICATIONS </w:t>
      </w:r>
    </w:p>
    <w:p w14:paraId="4A890468" w14:textId="77777777" w:rsidR="00B3749B" w:rsidRPr="0017543E" w:rsidRDefault="00B3749B" w:rsidP="0017543E">
      <w:pPr>
        <w:spacing w:after="0" w:line="240" w:lineRule="auto"/>
        <w:rPr>
          <w:rFonts w:cstheme="minorHAnsi"/>
          <w:b/>
          <w:bCs/>
        </w:rPr>
      </w:pPr>
    </w:p>
    <w:p w14:paraId="21880837" w14:textId="79BBF96C" w:rsidR="0017543E" w:rsidRPr="0017543E" w:rsidRDefault="007771ED" w:rsidP="0017543E">
      <w:pPr>
        <w:spacing w:after="0" w:line="240" w:lineRule="auto"/>
        <w:rPr>
          <w:rFonts w:cstheme="minorHAnsi"/>
          <w:b/>
          <w:bCs/>
        </w:rPr>
      </w:pPr>
      <w:r w:rsidRPr="0017543E">
        <w:rPr>
          <w:rFonts w:cstheme="minorHAnsi"/>
        </w:rPr>
        <w:t xml:space="preserve">To apply, please submit a resume </w:t>
      </w:r>
      <w:r w:rsidR="002B5265" w:rsidRPr="0017543E">
        <w:rPr>
          <w:rFonts w:cstheme="minorHAnsi"/>
        </w:rPr>
        <w:t xml:space="preserve">and a cover letter </w:t>
      </w:r>
      <w:r w:rsidR="00CB4272" w:rsidRPr="0017543E">
        <w:rPr>
          <w:rFonts w:cstheme="minorHAnsi"/>
        </w:rPr>
        <w:t>explaining</w:t>
      </w:r>
      <w:r w:rsidR="002B5265" w:rsidRPr="0017543E">
        <w:rPr>
          <w:rFonts w:cstheme="minorHAnsi"/>
        </w:rPr>
        <w:t xml:space="preserve"> </w:t>
      </w:r>
      <w:r w:rsidR="003A2258" w:rsidRPr="0017543E">
        <w:rPr>
          <w:rFonts w:cstheme="minorHAnsi"/>
        </w:rPr>
        <w:t>how your experience</w:t>
      </w:r>
      <w:r w:rsidR="00E91E0A" w:rsidRPr="0017543E">
        <w:rPr>
          <w:rFonts w:cstheme="minorHAnsi"/>
        </w:rPr>
        <w:t xml:space="preserve"> aligns</w:t>
      </w:r>
      <w:r w:rsidR="003A2258" w:rsidRPr="0017543E">
        <w:rPr>
          <w:rFonts w:cstheme="minorHAnsi"/>
        </w:rPr>
        <w:t xml:space="preserve"> with the duties of the position</w:t>
      </w:r>
      <w:r w:rsidR="00595EF6" w:rsidRPr="0017543E">
        <w:rPr>
          <w:rFonts w:cstheme="minorHAnsi"/>
        </w:rPr>
        <w:t xml:space="preserve"> and </w:t>
      </w:r>
      <w:r w:rsidR="006942ED" w:rsidRPr="0017543E">
        <w:rPr>
          <w:rFonts w:cstheme="minorHAnsi"/>
        </w:rPr>
        <w:t>how you would prioritize and pay for the organization’s</w:t>
      </w:r>
      <w:r w:rsidR="00194523" w:rsidRPr="0017543E">
        <w:rPr>
          <w:rFonts w:cstheme="minorHAnsi"/>
        </w:rPr>
        <w:t xml:space="preserve"> program priorities</w:t>
      </w:r>
      <w:r w:rsidR="003A2258" w:rsidRPr="0017543E">
        <w:rPr>
          <w:rFonts w:cstheme="minorHAnsi"/>
        </w:rPr>
        <w:t xml:space="preserve">. </w:t>
      </w:r>
      <w:r w:rsidR="003A2258" w:rsidRPr="0017543E">
        <w:rPr>
          <w:rFonts w:cstheme="minorHAnsi"/>
          <w:b/>
          <w:bCs/>
        </w:rPr>
        <w:t>Please submit your resu</w:t>
      </w:r>
      <w:r w:rsidR="00436BFB" w:rsidRPr="0017543E">
        <w:rPr>
          <w:rFonts w:cstheme="minorHAnsi"/>
          <w:b/>
          <w:bCs/>
        </w:rPr>
        <w:t xml:space="preserve">me/CV and cover letter </w:t>
      </w:r>
      <w:r w:rsidR="00A40765" w:rsidRPr="0017543E">
        <w:rPr>
          <w:rFonts w:cstheme="minorHAnsi"/>
          <w:b/>
          <w:bCs/>
        </w:rPr>
        <w:t xml:space="preserve">addressed </w:t>
      </w:r>
      <w:r w:rsidR="00436BFB" w:rsidRPr="0017543E">
        <w:rPr>
          <w:rFonts w:cstheme="minorHAnsi"/>
          <w:b/>
          <w:bCs/>
        </w:rPr>
        <w:t xml:space="preserve">to </w:t>
      </w:r>
      <w:r w:rsidR="00CE17D6" w:rsidRPr="0017543E">
        <w:rPr>
          <w:rFonts w:cstheme="minorHAnsi"/>
          <w:b/>
          <w:bCs/>
        </w:rPr>
        <w:t>CPA</w:t>
      </w:r>
      <w:r w:rsidR="003C48F5" w:rsidRPr="0017543E">
        <w:rPr>
          <w:rFonts w:cstheme="minorHAnsi"/>
          <w:b/>
          <w:bCs/>
        </w:rPr>
        <w:t xml:space="preserve"> Board of Directors</w:t>
      </w:r>
      <w:r w:rsidR="001B4268" w:rsidRPr="0017543E">
        <w:rPr>
          <w:rFonts w:cstheme="minorHAnsi"/>
          <w:b/>
          <w:bCs/>
        </w:rPr>
        <w:t xml:space="preserve"> </w:t>
      </w:r>
      <w:r w:rsidR="00436BFB" w:rsidRPr="0017543E">
        <w:rPr>
          <w:rFonts w:cstheme="minorHAnsi"/>
          <w:b/>
          <w:bCs/>
        </w:rPr>
        <w:t>at</w:t>
      </w:r>
      <w:r w:rsidR="001E7C1C">
        <w:rPr>
          <w:rFonts w:cstheme="minorHAnsi"/>
          <w:b/>
          <w:bCs/>
        </w:rPr>
        <w:t xml:space="preserve"> this address</w:t>
      </w:r>
      <w:r w:rsidR="000976EC" w:rsidRPr="0017543E">
        <w:rPr>
          <w:rFonts w:cstheme="minorHAnsi"/>
          <w:b/>
          <w:bCs/>
        </w:rPr>
        <w:t>:</w:t>
      </w:r>
    </w:p>
    <w:p w14:paraId="23367765" w14:textId="2E52EAE2" w:rsidR="00C93550" w:rsidRPr="0017543E" w:rsidRDefault="003C48F5" w:rsidP="0017543E">
      <w:pPr>
        <w:spacing w:after="0" w:line="240" w:lineRule="auto"/>
        <w:rPr>
          <w:rFonts w:cstheme="minorHAnsi"/>
          <w:b/>
          <w:bCs/>
        </w:rPr>
      </w:pPr>
      <w:hyperlink r:id="rId10" w:history="1">
        <w:r w:rsidRPr="0017543E">
          <w:rPr>
            <w:rStyle w:val="Hyperlink"/>
            <w:rFonts w:cstheme="minorHAnsi"/>
            <w:b/>
            <w:bCs/>
          </w:rPr>
          <w:t>BOD@c-pacealliance.org</w:t>
        </w:r>
      </w:hyperlink>
      <w:r w:rsidRPr="0017543E">
        <w:rPr>
          <w:rFonts w:cstheme="minorHAnsi"/>
          <w:b/>
          <w:bCs/>
        </w:rPr>
        <w:t xml:space="preserve"> </w:t>
      </w:r>
      <w:r w:rsidR="00FF66C9" w:rsidRPr="0017543E">
        <w:rPr>
          <w:rFonts w:cstheme="minorHAnsi"/>
          <w:b/>
          <w:bCs/>
        </w:rPr>
        <w:t xml:space="preserve">no </w:t>
      </w:r>
      <w:r w:rsidR="00436BFB" w:rsidRPr="0017543E">
        <w:rPr>
          <w:rFonts w:cstheme="minorHAnsi"/>
          <w:b/>
          <w:bCs/>
        </w:rPr>
        <w:t xml:space="preserve">later than </w:t>
      </w:r>
      <w:r w:rsidRPr="0017543E">
        <w:rPr>
          <w:rFonts w:cstheme="minorHAnsi"/>
          <w:b/>
          <w:bCs/>
        </w:rPr>
        <w:t>Monday</w:t>
      </w:r>
      <w:r w:rsidR="00436BFB" w:rsidRPr="0017543E">
        <w:rPr>
          <w:rFonts w:cstheme="minorHAnsi"/>
          <w:b/>
          <w:bCs/>
        </w:rPr>
        <w:t xml:space="preserve">, January </w:t>
      </w:r>
      <w:r w:rsidR="00BB2A1B" w:rsidRPr="0017543E">
        <w:rPr>
          <w:rFonts w:cstheme="minorHAnsi"/>
          <w:b/>
          <w:bCs/>
        </w:rPr>
        <w:t>20</w:t>
      </w:r>
      <w:r w:rsidR="005B09D8" w:rsidRPr="0017543E">
        <w:rPr>
          <w:rFonts w:cstheme="minorHAnsi"/>
          <w:b/>
          <w:bCs/>
        </w:rPr>
        <w:t>, 2025</w:t>
      </w:r>
      <w:r w:rsidR="00436BFB" w:rsidRPr="0017543E">
        <w:rPr>
          <w:rFonts w:cstheme="minorHAnsi"/>
          <w:b/>
          <w:bCs/>
        </w:rPr>
        <w:t>.</w:t>
      </w:r>
      <w:r w:rsidR="005B09D8" w:rsidRPr="0017543E">
        <w:rPr>
          <w:rFonts w:cstheme="minorHAnsi"/>
          <w:b/>
          <w:bCs/>
        </w:rPr>
        <w:t xml:space="preserve"> </w:t>
      </w:r>
    </w:p>
    <w:sectPr w:rsidR="00C93550" w:rsidRPr="0017543E" w:rsidSect="007A3AD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686BD" w14:textId="77777777" w:rsidR="001D29BA" w:rsidRDefault="001D29BA" w:rsidP="00041243">
      <w:pPr>
        <w:spacing w:after="0" w:line="240" w:lineRule="auto"/>
      </w:pPr>
      <w:r>
        <w:separator/>
      </w:r>
    </w:p>
  </w:endnote>
  <w:endnote w:type="continuationSeparator" w:id="0">
    <w:p w14:paraId="5314FE73" w14:textId="77777777" w:rsidR="001D29BA" w:rsidRDefault="001D29BA" w:rsidP="00041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9C771" w14:textId="5A669D0F" w:rsidR="00733D7E" w:rsidRDefault="003B08EC" w:rsidP="003B08EC">
    <w:pPr>
      <w:pStyle w:val="Footer"/>
    </w:pPr>
    <w:r w:rsidRPr="00DD79AC">
      <w:rPr>
        <w:sz w:val="16"/>
        <w:szCs w:val="16"/>
      </w:rPr>
      <w:t>12/23/2024 9</w:t>
    </w:r>
    <w:r w:rsidR="003E0DE8">
      <w:rPr>
        <w:sz w:val="16"/>
        <w:szCs w:val="16"/>
      </w:rPr>
      <w:t>0</w:t>
    </w:r>
    <w:r w:rsidRPr="00DD79AC">
      <w:rPr>
        <w:sz w:val="16"/>
        <w:szCs w:val="16"/>
      </w:rPr>
      <w:t xml:space="preserve">0am </w:t>
    </w:r>
    <w:r>
      <w:tab/>
    </w:r>
    <w:sdt>
      <w:sdtPr>
        <w:id w:val="-13657430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33D7E">
          <w:fldChar w:fldCharType="begin"/>
        </w:r>
        <w:r w:rsidR="00733D7E">
          <w:instrText xml:space="preserve"> PAGE   \* MERGEFORMAT </w:instrText>
        </w:r>
        <w:r w:rsidR="00733D7E">
          <w:fldChar w:fldCharType="separate"/>
        </w:r>
        <w:r w:rsidR="00733D7E">
          <w:rPr>
            <w:noProof/>
          </w:rPr>
          <w:t>2</w:t>
        </w:r>
        <w:r w:rsidR="00733D7E">
          <w:rPr>
            <w:noProof/>
          </w:rPr>
          <w:fldChar w:fldCharType="end"/>
        </w:r>
      </w:sdtContent>
    </w:sdt>
  </w:p>
  <w:p w14:paraId="693C09D6" w14:textId="77777777" w:rsidR="00733D7E" w:rsidRDefault="00733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307B9" w14:textId="77777777" w:rsidR="001D29BA" w:rsidRDefault="001D29BA" w:rsidP="00041243">
      <w:pPr>
        <w:spacing w:after="0" w:line="240" w:lineRule="auto"/>
      </w:pPr>
      <w:r>
        <w:separator/>
      </w:r>
    </w:p>
  </w:footnote>
  <w:footnote w:type="continuationSeparator" w:id="0">
    <w:p w14:paraId="1EDFCEF5" w14:textId="77777777" w:rsidR="001D29BA" w:rsidRDefault="001D29BA" w:rsidP="00041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7977"/>
    <w:multiLevelType w:val="hybridMultilevel"/>
    <w:tmpl w:val="52D07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667C4"/>
    <w:multiLevelType w:val="hybridMultilevel"/>
    <w:tmpl w:val="1DEE737C"/>
    <w:lvl w:ilvl="0" w:tplc="82F8D09A">
      <w:start w:val="3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244BA"/>
    <w:multiLevelType w:val="hybridMultilevel"/>
    <w:tmpl w:val="8BF81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B29F3"/>
    <w:multiLevelType w:val="hybridMultilevel"/>
    <w:tmpl w:val="044894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6D0F78"/>
    <w:multiLevelType w:val="hybridMultilevel"/>
    <w:tmpl w:val="34562C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A4B19"/>
    <w:multiLevelType w:val="hybridMultilevel"/>
    <w:tmpl w:val="83A24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B5B3F"/>
    <w:multiLevelType w:val="multilevel"/>
    <w:tmpl w:val="ADEE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3B4DF8"/>
    <w:multiLevelType w:val="hybridMultilevel"/>
    <w:tmpl w:val="690ED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34A7"/>
    <w:multiLevelType w:val="hybridMultilevel"/>
    <w:tmpl w:val="42984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F0CE9"/>
    <w:multiLevelType w:val="multilevel"/>
    <w:tmpl w:val="0A48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1652D5"/>
    <w:multiLevelType w:val="multilevel"/>
    <w:tmpl w:val="E3A0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80AA4"/>
    <w:multiLevelType w:val="hybridMultilevel"/>
    <w:tmpl w:val="BE184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53FFF"/>
    <w:multiLevelType w:val="hybridMultilevel"/>
    <w:tmpl w:val="ADD2D1E0"/>
    <w:lvl w:ilvl="0" w:tplc="33A81E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0017D"/>
    <w:multiLevelType w:val="hybridMultilevel"/>
    <w:tmpl w:val="3DAA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821A2"/>
    <w:multiLevelType w:val="hybridMultilevel"/>
    <w:tmpl w:val="B5BC7A34"/>
    <w:lvl w:ilvl="0" w:tplc="7AB2695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C41B4"/>
    <w:multiLevelType w:val="hybridMultilevel"/>
    <w:tmpl w:val="2B7A5786"/>
    <w:lvl w:ilvl="0" w:tplc="39F00D50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F031C"/>
    <w:multiLevelType w:val="hybridMultilevel"/>
    <w:tmpl w:val="1130A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942E9"/>
    <w:multiLevelType w:val="hybridMultilevel"/>
    <w:tmpl w:val="6EAAF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45706"/>
    <w:multiLevelType w:val="multilevel"/>
    <w:tmpl w:val="B7C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047D4E"/>
    <w:multiLevelType w:val="hybridMultilevel"/>
    <w:tmpl w:val="CE0A0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21574"/>
    <w:multiLevelType w:val="hybridMultilevel"/>
    <w:tmpl w:val="54826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B64EB"/>
    <w:multiLevelType w:val="hybridMultilevel"/>
    <w:tmpl w:val="648CE912"/>
    <w:lvl w:ilvl="0" w:tplc="1540974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76447"/>
    <w:multiLevelType w:val="multilevel"/>
    <w:tmpl w:val="E3A0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C73F07"/>
    <w:multiLevelType w:val="multilevel"/>
    <w:tmpl w:val="721E7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3491661">
    <w:abstractNumId w:val="17"/>
  </w:num>
  <w:num w:numId="2" w16cid:durableId="702562753">
    <w:abstractNumId w:val="21"/>
  </w:num>
  <w:num w:numId="3" w16cid:durableId="1888910440">
    <w:abstractNumId w:val="20"/>
  </w:num>
  <w:num w:numId="4" w16cid:durableId="69549387">
    <w:abstractNumId w:val="0"/>
  </w:num>
  <w:num w:numId="5" w16cid:durableId="1074863103">
    <w:abstractNumId w:val="2"/>
  </w:num>
  <w:num w:numId="6" w16cid:durableId="698244518">
    <w:abstractNumId w:val="16"/>
  </w:num>
  <w:num w:numId="7" w16cid:durableId="593628937">
    <w:abstractNumId w:val="10"/>
  </w:num>
  <w:num w:numId="8" w16cid:durableId="2050298959">
    <w:abstractNumId w:val="18"/>
  </w:num>
  <w:num w:numId="9" w16cid:durableId="1716388922">
    <w:abstractNumId w:val="6"/>
  </w:num>
  <w:num w:numId="10" w16cid:durableId="220096421">
    <w:abstractNumId w:val="9"/>
  </w:num>
  <w:num w:numId="11" w16cid:durableId="1660188288">
    <w:abstractNumId w:val="23"/>
  </w:num>
  <w:num w:numId="12" w16cid:durableId="457724011">
    <w:abstractNumId w:val="22"/>
  </w:num>
  <w:num w:numId="13" w16cid:durableId="1500583872">
    <w:abstractNumId w:val="12"/>
  </w:num>
  <w:num w:numId="14" w16cid:durableId="157117956">
    <w:abstractNumId w:val="7"/>
  </w:num>
  <w:num w:numId="15" w16cid:durableId="1002926183">
    <w:abstractNumId w:val="11"/>
  </w:num>
  <w:num w:numId="16" w16cid:durableId="647318825">
    <w:abstractNumId w:val="1"/>
  </w:num>
  <w:num w:numId="17" w16cid:durableId="1555042553">
    <w:abstractNumId w:val="8"/>
  </w:num>
  <w:num w:numId="18" w16cid:durableId="1297225873">
    <w:abstractNumId w:val="3"/>
  </w:num>
  <w:num w:numId="19" w16cid:durableId="2016957564">
    <w:abstractNumId w:val="19"/>
  </w:num>
  <w:num w:numId="20" w16cid:durableId="1448115772">
    <w:abstractNumId w:val="5"/>
  </w:num>
  <w:num w:numId="21" w16cid:durableId="1493982468">
    <w:abstractNumId w:val="13"/>
  </w:num>
  <w:num w:numId="22" w16cid:durableId="729156506">
    <w:abstractNumId w:val="14"/>
  </w:num>
  <w:num w:numId="23" w16cid:durableId="1273779662">
    <w:abstractNumId w:val="4"/>
  </w:num>
  <w:num w:numId="24" w16cid:durableId="4296664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5A"/>
    <w:rsid w:val="00005ED8"/>
    <w:rsid w:val="000114A5"/>
    <w:rsid w:val="00013B28"/>
    <w:rsid w:val="00017B05"/>
    <w:rsid w:val="00017F30"/>
    <w:rsid w:val="00021ECD"/>
    <w:rsid w:val="00026CA8"/>
    <w:rsid w:val="00030CE9"/>
    <w:rsid w:val="00034765"/>
    <w:rsid w:val="00041243"/>
    <w:rsid w:val="000466E9"/>
    <w:rsid w:val="00060103"/>
    <w:rsid w:val="00060565"/>
    <w:rsid w:val="00063365"/>
    <w:rsid w:val="00067E13"/>
    <w:rsid w:val="000701B4"/>
    <w:rsid w:val="00071CEE"/>
    <w:rsid w:val="000723E4"/>
    <w:rsid w:val="000928A0"/>
    <w:rsid w:val="000976EC"/>
    <w:rsid w:val="000A32B2"/>
    <w:rsid w:val="000B63BB"/>
    <w:rsid w:val="000C0FE9"/>
    <w:rsid w:val="000D333C"/>
    <w:rsid w:val="000E67DF"/>
    <w:rsid w:val="000F09FA"/>
    <w:rsid w:val="000F0F15"/>
    <w:rsid w:val="000F7A5A"/>
    <w:rsid w:val="00110E3E"/>
    <w:rsid w:val="001138B9"/>
    <w:rsid w:val="00117EF9"/>
    <w:rsid w:val="001236D8"/>
    <w:rsid w:val="00124E5A"/>
    <w:rsid w:val="00144D9B"/>
    <w:rsid w:val="001541A6"/>
    <w:rsid w:val="001552C5"/>
    <w:rsid w:val="0015542E"/>
    <w:rsid w:val="001558EC"/>
    <w:rsid w:val="0016011A"/>
    <w:rsid w:val="0017543E"/>
    <w:rsid w:val="0017778B"/>
    <w:rsid w:val="00183384"/>
    <w:rsid w:val="00187437"/>
    <w:rsid w:val="00190B72"/>
    <w:rsid w:val="00194523"/>
    <w:rsid w:val="00197CF1"/>
    <w:rsid w:val="001A6576"/>
    <w:rsid w:val="001B0650"/>
    <w:rsid w:val="001B14D2"/>
    <w:rsid w:val="001B4268"/>
    <w:rsid w:val="001C29D4"/>
    <w:rsid w:val="001D06F0"/>
    <w:rsid w:val="001D0B63"/>
    <w:rsid w:val="001D29BA"/>
    <w:rsid w:val="001E00D0"/>
    <w:rsid w:val="001E103D"/>
    <w:rsid w:val="001E704C"/>
    <w:rsid w:val="001E7C1C"/>
    <w:rsid w:val="001F091D"/>
    <w:rsid w:val="001F1215"/>
    <w:rsid w:val="001F18AC"/>
    <w:rsid w:val="001F43A5"/>
    <w:rsid w:val="001F43D2"/>
    <w:rsid w:val="001F5126"/>
    <w:rsid w:val="00203B52"/>
    <w:rsid w:val="00205A84"/>
    <w:rsid w:val="00211C85"/>
    <w:rsid w:val="00216C7F"/>
    <w:rsid w:val="002201F1"/>
    <w:rsid w:val="0022316A"/>
    <w:rsid w:val="00224D2E"/>
    <w:rsid w:val="002262C8"/>
    <w:rsid w:val="00230A26"/>
    <w:rsid w:val="00233CDC"/>
    <w:rsid w:val="002430B1"/>
    <w:rsid w:val="00243FD2"/>
    <w:rsid w:val="002472DD"/>
    <w:rsid w:val="002502D0"/>
    <w:rsid w:val="00251F0D"/>
    <w:rsid w:val="0026746A"/>
    <w:rsid w:val="00272A66"/>
    <w:rsid w:val="00274C3B"/>
    <w:rsid w:val="00275445"/>
    <w:rsid w:val="00284526"/>
    <w:rsid w:val="00285E8F"/>
    <w:rsid w:val="00292E28"/>
    <w:rsid w:val="00295768"/>
    <w:rsid w:val="002A251C"/>
    <w:rsid w:val="002A2E2F"/>
    <w:rsid w:val="002A64A1"/>
    <w:rsid w:val="002B0BDB"/>
    <w:rsid w:val="002B208B"/>
    <w:rsid w:val="002B5265"/>
    <w:rsid w:val="002B69B6"/>
    <w:rsid w:val="002B6D1F"/>
    <w:rsid w:val="002B7F02"/>
    <w:rsid w:val="002C3649"/>
    <w:rsid w:val="002D5AB9"/>
    <w:rsid w:val="002D5DB5"/>
    <w:rsid w:val="002E725F"/>
    <w:rsid w:val="002F11CA"/>
    <w:rsid w:val="002F1A24"/>
    <w:rsid w:val="002F2F7A"/>
    <w:rsid w:val="002F6658"/>
    <w:rsid w:val="002F6F26"/>
    <w:rsid w:val="0030377A"/>
    <w:rsid w:val="00303F91"/>
    <w:rsid w:val="00327569"/>
    <w:rsid w:val="003308D3"/>
    <w:rsid w:val="00334902"/>
    <w:rsid w:val="00342F48"/>
    <w:rsid w:val="00344681"/>
    <w:rsid w:val="00351111"/>
    <w:rsid w:val="00351658"/>
    <w:rsid w:val="00353083"/>
    <w:rsid w:val="00354298"/>
    <w:rsid w:val="00356D46"/>
    <w:rsid w:val="0036146B"/>
    <w:rsid w:val="00364FB9"/>
    <w:rsid w:val="00384232"/>
    <w:rsid w:val="00392EDB"/>
    <w:rsid w:val="00394360"/>
    <w:rsid w:val="00394ED1"/>
    <w:rsid w:val="00396BC8"/>
    <w:rsid w:val="003A2258"/>
    <w:rsid w:val="003A3A7E"/>
    <w:rsid w:val="003B08EC"/>
    <w:rsid w:val="003B0A95"/>
    <w:rsid w:val="003B1C9B"/>
    <w:rsid w:val="003C48F5"/>
    <w:rsid w:val="003C4F8A"/>
    <w:rsid w:val="003C6FF9"/>
    <w:rsid w:val="003D3FB2"/>
    <w:rsid w:val="003E0DE8"/>
    <w:rsid w:val="003E1F07"/>
    <w:rsid w:val="003E7779"/>
    <w:rsid w:val="003F1547"/>
    <w:rsid w:val="003F31B9"/>
    <w:rsid w:val="0040060A"/>
    <w:rsid w:val="0040205A"/>
    <w:rsid w:val="00406763"/>
    <w:rsid w:val="0041799B"/>
    <w:rsid w:val="00423319"/>
    <w:rsid w:val="00425007"/>
    <w:rsid w:val="00436BA9"/>
    <w:rsid w:val="00436BFB"/>
    <w:rsid w:val="00440BD2"/>
    <w:rsid w:val="004510B4"/>
    <w:rsid w:val="00454ABB"/>
    <w:rsid w:val="004577D1"/>
    <w:rsid w:val="00464119"/>
    <w:rsid w:val="004742EA"/>
    <w:rsid w:val="00482FD0"/>
    <w:rsid w:val="00484DEE"/>
    <w:rsid w:val="004853C7"/>
    <w:rsid w:val="0048748B"/>
    <w:rsid w:val="004A1E27"/>
    <w:rsid w:val="004A3758"/>
    <w:rsid w:val="004A3E2B"/>
    <w:rsid w:val="004B23E8"/>
    <w:rsid w:val="004B4AEB"/>
    <w:rsid w:val="004B5A10"/>
    <w:rsid w:val="004E4AD8"/>
    <w:rsid w:val="004F6585"/>
    <w:rsid w:val="004F72A9"/>
    <w:rsid w:val="005178A9"/>
    <w:rsid w:val="00520F6E"/>
    <w:rsid w:val="00532E49"/>
    <w:rsid w:val="00550589"/>
    <w:rsid w:val="00556A01"/>
    <w:rsid w:val="00556B69"/>
    <w:rsid w:val="0056193A"/>
    <w:rsid w:val="00570767"/>
    <w:rsid w:val="005720EB"/>
    <w:rsid w:val="00591E70"/>
    <w:rsid w:val="00595ADC"/>
    <w:rsid w:val="00595EF6"/>
    <w:rsid w:val="005A1C86"/>
    <w:rsid w:val="005A33B6"/>
    <w:rsid w:val="005A7FE3"/>
    <w:rsid w:val="005B04E4"/>
    <w:rsid w:val="005B09D8"/>
    <w:rsid w:val="005B40A5"/>
    <w:rsid w:val="005B4852"/>
    <w:rsid w:val="005C0868"/>
    <w:rsid w:val="005D3D8B"/>
    <w:rsid w:val="005F128C"/>
    <w:rsid w:val="005F5C16"/>
    <w:rsid w:val="00602974"/>
    <w:rsid w:val="00606D37"/>
    <w:rsid w:val="00607A77"/>
    <w:rsid w:val="00610279"/>
    <w:rsid w:val="006243B5"/>
    <w:rsid w:val="006270C1"/>
    <w:rsid w:val="00632A9A"/>
    <w:rsid w:val="00636EB7"/>
    <w:rsid w:val="006417D1"/>
    <w:rsid w:val="00645C09"/>
    <w:rsid w:val="006515E4"/>
    <w:rsid w:val="00654C61"/>
    <w:rsid w:val="00655ADE"/>
    <w:rsid w:val="00656C42"/>
    <w:rsid w:val="00673EE0"/>
    <w:rsid w:val="00675129"/>
    <w:rsid w:val="00676B64"/>
    <w:rsid w:val="0068129A"/>
    <w:rsid w:val="006822BD"/>
    <w:rsid w:val="00683902"/>
    <w:rsid w:val="00693DF8"/>
    <w:rsid w:val="0069402B"/>
    <w:rsid w:val="006942ED"/>
    <w:rsid w:val="006A1B3F"/>
    <w:rsid w:val="006A50D8"/>
    <w:rsid w:val="006A68CD"/>
    <w:rsid w:val="006B0193"/>
    <w:rsid w:val="006C1C0B"/>
    <w:rsid w:val="006C6783"/>
    <w:rsid w:val="006D333E"/>
    <w:rsid w:val="006D5FB0"/>
    <w:rsid w:val="006D7181"/>
    <w:rsid w:val="006E0432"/>
    <w:rsid w:val="006E1849"/>
    <w:rsid w:val="00700527"/>
    <w:rsid w:val="00704A04"/>
    <w:rsid w:val="00710842"/>
    <w:rsid w:val="00717306"/>
    <w:rsid w:val="007176CB"/>
    <w:rsid w:val="00720008"/>
    <w:rsid w:val="00720AAD"/>
    <w:rsid w:val="0072104A"/>
    <w:rsid w:val="00733D7E"/>
    <w:rsid w:val="0073611F"/>
    <w:rsid w:val="007371D0"/>
    <w:rsid w:val="00744874"/>
    <w:rsid w:val="00757BD0"/>
    <w:rsid w:val="00760913"/>
    <w:rsid w:val="007771ED"/>
    <w:rsid w:val="007847C7"/>
    <w:rsid w:val="00786BA1"/>
    <w:rsid w:val="007A1D9D"/>
    <w:rsid w:val="007A2B89"/>
    <w:rsid w:val="007A36E2"/>
    <w:rsid w:val="007A3AD3"/>
    <w:rsid w:val="007A4C8A"/>
    <w:rsid w:val="007B7959"/>
    <w:rsid w:val="007C2536"/>
    <w:rsid w:val="007C6C9A"/>
    <w:rsid w:val="007C7744"/>
    <w:rsid w:val="007D1997"/>
    <w:rsid w:val="007F03F4"/>
    <w:rsid w:val="007F6098"/>
    <w:rsid w:val="008041EC"/>
    <w:rsid w:val="00814376"/>
    <w:rsid w:val="00821F07"/>
    <w:rsid w:val="00823821"/>
    <w:rsid w:val="0082640C"/>
    <w:rsid w:val="00830605"/>
    <w:rsid w:val="008308B9"/>
    <w:rsid w:val="00841B55"/>
    <w:rsid w:val="008451B6"/>
    <w:rsid w:val="0085100C"/>
    <w:rsid w:val="00852AD7"/>
    <w:rsid w:val="0086301D"/>
    <w:rsid w:val="00863308"/>
    <w:rsid w:val="0086353E"/>
    <w:rsid w:val="00866744"/>
    <w:rsid w:val="008770A6"/>
    <w:rsid w:val="008807B0"/>
    <w:rsid w:val="0088391A"/>
    <w:rsid w:val="00885651"/>
    <w:rsid w:val="00890118"/>
    <w:rsid w:val="008970ED"/>
    <w:rsid w:val="008A38D1"/>
    <w:rsid w:val="008A7B2A"/>
    <w:rsid w:val="008B4E54"/>
    <w:rsid w:val="008B4FCE"/>
    <w:rsid w:val="008C44A6"/>
    <w:rsid w:val="008C7C77"/>
    <w:rsid w:val="008D4297"/>
    <w:rsid w:val="008E3692"/>
    <w:rsid w:val="008E4111"/>
    <w:rsid w:val="008F3D8F"/>
    <w:rsid w:val="009003AF"/>
    <w:rsid w:val="00901B42"/>
    <w:rsid w:val="00915D9E"/>
    <w:rsid w:val="00917244"/>
    <w:rsid w:val="00920917"/>
    <w:rsid w:val="00923C80"/>
    <w:rsid w:val="009246D5"/>
    <w:rsid w:val="009335D9"/>
    <w:rsid w:val="009346B0"/>
    <w:rsid w:val="00934A62"/>
    <w:rsid w:val="00935AD9"/>
    <w:rsid w:val="009401CB"/>
    <w:rsid w:val="00944A72"/>
    <w:rsid w:val="009514C3"/>
    <w:rsid w:val="00952E12"/>
    <w:rsid w:val="00956D05"/>
    <w:rsid w:val="009651FE"/>
    <w:rsid w:val="0097077C"/>
    <w:rsid w:val="00973FB2"/>
    <w:rsid w:val="009854E3"/>
    <w:rsid w:val="009B6114"/>
    <w:rsid w:val="009C1186"/>
    <w:rsid w:val="009C160A"/>
    <w:rsid w:val="009C29F0"/>
    <w:rsid w:val="009C721E"/>
    <w:rsid w:val="009D0DEE"/>
    <w:rsid w:val="009D1321"/>
    <w:rsid w:val="009D2986"/>
    <w:rsid w:val="009D39B4"/>
    <w:rsid w:val="009D5A0B"/>
    <w:rsid w:val="009E3A6A"/>
    <w:rsid w:val="009F2BC5"/>
    <w:rsid w:val="009F5422"/>
    <w:rsid w:val="00A05A59"/>
    <w:rsid w:val="00A05E09"/>
    <w:rsid w:val="00A10151"/>
    <w:rsid w:val="00A13073"/>
    <w:rsid w:val="00A1352D"/>
    <w:rsid w:val="00A148D8"/>
    <w:rsid w:val="00A22120"/>
    <w:rsid w:val="00A24C90"/>
    <w:rsid w:val="00A33A1E"/>
    <w:rsid w:val="00A368FC"/>
    <w:rsid w:val="00A404D4"/>
    <w:rsid w:val="00A40765"/>
    <w:rsid w:val="00A41ADF"/>
    <w:rsid w:val="00A53169"/>
    <w:rsid w:val="00A55D4B"/>
    <w:rsid w:val="00A56D65"/>
    <w:rsid w:val="00A70EC5"/>
    <w:rsid w:val="00A82964"/>
    <w:rsid w:val="00A82D5D"/>
    <w:rsid w:val="00A837C8"/>
    <w:rsid w:val="00A84BC9"/>
    <w:rsid w:val="00A86348"/>
    <w:rsid w:val="00A86511"/>
    <w:rsid w:val="00A971DF"/>
    <w:rsid w:val="00AB5CC3"/>
    <w:rsid w:val="00AC28FC"/>
    <w:rsid w:val="00AC2922"/>
    <w:rsid w:val="00AD2F4B"/>
    <w:rsid w:val="00AD32EC"/>
    <w:rsid w:val="00AD4867"/>
    <w:rsid w:val="00AE4AD2"/>
    <w:rsid w:val="00AF04F0"/>
    <w:rsid w:val="00AF0F09"/>
    <w:rsid w:val="00AF55C3"/>
    <w:rsid w:val="00B04B69"/>
    <w:rsid w:val="00B04E27"/>
    <w:rsid w:val="00B05203"/>
    <w:rsid w:val="00B071F7"/>
    <w:rsid w:val="00B1002B"/>
    <w:rsid w:val="00B23E01"/>
    <w:rsid w:val="00B2650D"/>
    <w:rsid w:val="00B30AAB"/>
    <w:rsid w:val="00B3181B"/>
    <w:rsid w:val="00B3488B"/>
    <w:rsid w:val="00B3749B"/>
    <w:rsid w:val="00B6690D"/>
    <w:rsid w:val="00B675F1"/>
    <w:rsid w:val="00B738AD"/>
    <w:rsid w:val="00B75048"/>
    <w:rsid w:val="00B86648"/>
    <w:rsid w:val="00B97064"/>
    <w:rsid w:val="00BA06F9"/>
    <w:rsid w:val="00BA11D6"/>
    <w:rsid w:val="00BA2570"/>
    <w:rsid w:val="00BA32FE"/>
    <w:rsid w:val="00BB2A1B"/>
    <w:rsid w:val="00BB4196"/>
    <w:rsid w:val="00BB42FC"/>
    <w:rsid w:val="00BC4776"/>
    <w:rsid w:val="00BD0968"/>
    <w:rsid w:val="00BD681C"/>
    <w:rsid w:val="00BE3B6D"/>
    <w:rsid w:val="00C04567"/>
    <w:rsid w:val="00C047D8"/>
    <w:rsid w:val="00C167AD"/>
    <w:rsid w:val="00C24987"/>
    <w:rsid w:val="00C33938"/>
    <w:rsid w:val="00C34749"/>
    <w:rsid w:val="00C35E35"/>
    <w:rsid w:val="00C50BBC"/>
    <w:rsid w:val="00C60279"/>
    <w:rsid w:val="00C62270"/>
    <w:rsid w:val="00C66CF1"/>
    <w:rsid w:val="00C66D6B"/>
    <w:rsid w:val="00C710A2"/>
    <w:rsid w:val="00C73940"/>
    <w:rsid w:val="00C93550"/>
    <w:rsid w:val="00CA1531"/>
    <w:rsid w:val="00CA15F6"/>
    <w:rsid w:val="00CA5DE4"/>
    <w:rsid w:val="00CB4272"/>
    <w:rsid w:val="00CC04F4"/>
    <w:rsid w:val="00CE0FFA"/>
    <w:rsid w:val="00CE17D6"/>
    <w:rsid w:val="00CE4D22"/>
    <w:rsid w:val="00CF6C22"/>
    <w:rsid w:val="00D014AC"/>
    <w:rsid w:val="00D0656E"/>
    <w:rsid w:val="00D11F18"/>
    <w:rsid w:val="00D15637"/>
    <w:rsid w:val="00D16045"/>
    <w:rsid w:val="00D24092"/>
    <w:rsid w:val="00D26B51"/>
    <w:rsid w:val="00D40347"/>
    <w:rsid w:val="00D41F96"/>
    <w:rsid w:val="00D54976"/>
    <w:rsid w:val="00D62655"/>
    <w:rsid w:val="00D668EF"/>
    <w:rsid w:val="00D72AEC"/>
    <w:rsid w:val="00D747C2"/>
    <w:rsid w:val="00D84C20"/>
    <w:rsid w:val="00DA266D"/>
    <w:rsid w:val="00DA75F0"/>
    <w:rsid w:val="00DB108D"/>
    <w:rsid w:val="00DB5480"/>
    <w:rsid w:val="00DC4289"/>
    <w:rsid w:val="00DD6906"/>
    <w:rsid w:val="00DD79AC"/>
    <w:rsid w:val="00DE63A9"/>
    <w:rsid w:val="00DF132B"/>
    <w:rsid w:val="00DF678D"/>
    <w:rsid w:val="00E27B32"/>
    <w:rsid w:val="00E30AD7"/>
    <w:rsid w:val="00E344A7"/>
    <w:rsid w:val="00E51057"/>
    <w:rsid w:val="00E561FF"/>
    <w:rsid w:val="00E56835"/>
    <w:rsid w:val="00E879C7"/>
    <w:rsid w:val="00E90043"/>
    <w:rsid w:val="00E91B24"/>
    <w:rsid w:val="00E91E0A"/>
    <w:rsid w:val="00E96FF1"/>
    <w:rsid w:val="00EA09B4"/>
    <w:rsid w:val="00EA2CB3"/>
    <w:rsid w:val="00EA45FC"/>
    <w:rsid w:val="00EA4ACD"/>
    <w:rsid w:val="00EA77C4"/>
    <w:rsid w:val="00EA7E72"/>
    <w:rsid w:val="00EB6392"/>
    <w:rsid w:val="00ED6274"/>
    <w:rsid w:val="00ED6651"/>
    <w:rsid w:val="00ED6BE0"/>
    <w:rsid w:val="00EE2110"/>
    <w:rsid w:val="00EE2372"/>
    <w:rsid w:val="00EE43CA"/>
    <w:rsid w:val="00EE7E58"/>
    <w:rsid w:val="00EF0498"/>
    <w:rsid w:val="00EF3582"/>
    <w:rsid w:val="00F00AAA"/>
    <w:rsid w:val="00F02683"/>
    <w:rsid w:val="00F034E6"/>
    <w:rsid w:val="00F145AC"/>
    <w:rsid w:val="00F259F2"/>
    <w:rsid w:val="00F364BA"/>
    <w:rsid w:val="00F43701"/>
    <w:rsid w:val="00F6518B"/>
    <w:rsid w:val="00F65613"/>
    <w:rsid w:val="00F720BE"/>
    <w:rsid w:val="00F740BA"/>
    <w:rsid w:val="00F76050"/>
    <w:rsid w:val="00F80FED"/>
    <w:rsid w:val="00F84C4C"/>
    <w:rsid w:val="00F87270"/>
    <w:rsid w:val="00F90795"/>
    <w:rsid w:val="00F93A39"/>
    <w:rsid w:val="00FA499B"/>
    <w:rsid w:val="00FA6D92"/>
    <w:rsid w:val="00FD1224"/>
    <w:rsid w:val="00FD6A79"/>
    <w:rsid w:val="00FE3952"/>
    <w:rsid w:val="00FE5F7A"/>
    <w:rsid w:val="00FF04D4"/>
    <w:rsid w:val="00FF0B43"/>
    <w:rsid w:val="00FF211F"/>
    <w:rsid w:val="00FF3630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76264"/>
  <w15:docId w15:val="{E2B26B5C-A6F9-46C1-8B14-62BAD659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9B4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041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243"/>
  </w:style>
  <w:style w:type="paragraph" w:styleId="Footer">
    <w:name w:val="footer"/>
    <w:basedOn w:val="Normal"/>
    <w:link w:val="FooterChar"/>
    <w:uiPriority w:val="99"/>
    <w:unhideWhenUsed/>
    <w:rsid w:val="00041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243"/>
  </w:style>
  <w:style w:type="character" w:styleId="Hyperlink">
    <w:name w:val="Hyperlink"/>
    <w:basedOn w:val="DefaultParagraphFont"/>
    <w:uiPriority w:val="99"/>
    <w:unhideWhenUsed/>
    <w:rsid w:val="008264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4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D627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09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09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09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9D8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A3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FBDBD234-5337-4DAC-8EC5-8290D206ED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OD@c-paceallianc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-paceallian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</dc:creator>
  <cp:keywords/>
  <dc:description/>
  <cp:lastModifiedBy>General</cp:lastModifiedBy>
  <cp:revision>57</cp:revision>
  <cp:lastPrinted>2022-03-23T15:26:00Z</cp:lastPrinted>
  <dcterms:created xsi:type="dcterms:W3CDTF">2024-12-23T13:35:00Z</dcterms:created>
  <dcterms:modified xsi:type="dcterms:W3CDTF">2024-12-23T14:58:00Z</dcterms:modified>
</cp:coreProperties>
</file>